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1B83" w14:textId="2A5C1E47" w:rsidR="00E33D06" w:rsidRDefault="007162AC" w:rsidP="009F11DC">
      <w:pPr>
        <w:pStyle w:val="Titel"/>
      </w:pPr>
      <w:r w:rsidRPr="006E5706">
        <w:t xml:space="preserve">Tips: toegankelijk </w:t>
      </w:r>
      <w:r w:rsidR="00207055">
        <w:t>(</w:t>
      </w:r>
      <w:r w:rsidRPr="006E5706">
        <w:t>samen</w:t>
      </w:r>
      <w:r w:rsidR="00207055">
        <w:t>)</w:t>
      </w:r>
      <w:r w:rsidRPr="006E5706">
        <w:t>werken met ervaringsdeskundigen</w:t>
      </w:r>
      <w:r w:rsidR="00263078" w:rsidRPr="006E5706">
        <w:t xml:space="preserve"> </w:t>
      </w:r>
    </w:p>
    <w:p w14:paraId="6818B9E6" w14:textId="62311288" w:rsidR="006E5E07" w:rsidRPr="007769B0" w:rsidRDefault="00E95B49" w:rsidP="006E5E07">
      <w:pPr>
        <w:rPr>
          <w:b/>
          <w:bCs/>
          <w:color w:val="02819A"/>
          <w:sz w:val="36"/>
          <w:szCs w:val="36"/>
        </w:rPr>
      </w:pPr>
      <w:r>
        <w:rPr>
          <w:b/>
          <w:bCs/>
          <w:color w:val="02819A"/>
          <w:sz w:val="20"/>
          <w:szCs w:val="20"/>
        </w:rPr>
        <w:t>2024</w:t>
      </w:r>
    </w:p>
    <w:p w14:paraId="4E2633C9" w14:textId="77777777" w:rsidR="00E95B49" w:rsidRPr="00B86781" w:rsidRDefault="003C06B3" w:rsidP="006E5E07">
      <w:pPr>
        <w:rPr>
          <w:color w:val="02819A"/>
          <w:szCs w:val="24"/>
        </w:rPr>
      </w:pPr>
      <w:r w:rsidRPr="00B86781">
        <w:rPr>
          <w:color w:val="02819A"/>
          <w:sz w:val="36"/>
          <w:szCs w:val="32"/>
        </w:rPr>
        <w:br/>
      </w:r>
      <w:r w:rsidRPr="00B86781">
        <w:rPr>
          <w:color w:val="02819A"/>
          <w:sz w:val="28"/>
          <w:szCs w:val="28"/>
        </w:rPr>
        <w:t>Deelprogrammateam Kennis met Ervaring</w:t>
      </w:r>
    </w:p>
    <w:p w14:paraId="75D1DD04" w14:textId="77777777" w:rsidR="00E95B49" w:rsidRDefault="00E95B49" w:rsidP="006E5E07">
      <w:pPr>
        <w:rPr>
          <w:sz w:val="20"/>
          <w:szCs w:val="20"/>
        </w:rPr>
      </w:pPr>
    </w:p>
    <w:p w14:paraId="3158226F" w14:textId="2CF46E86" w:rsidR="002672B3" w:rsidRDefault="002672B3">
      <w:pPr>
        <w:spacing w:after="160" w:line="259" w:lineRule="auto"/>
        <w:contextualSpacing w:val="0"/>
        <w:rPr>
          <w:rFonts w:eastAsia="Verdana" w:cs="Times New Roman"/>
          <w:b/>
          <w:bCs/>
          <w:color w:val="000000" w:themeColor="text1"/>
          <w:sz w:val="28"/>
          <w:szCs w:val="28"/>
        </w:rPr>
      </w:pPr>
    </w:p>
    <w:p w14:paraId="72C7C0E3" w14:textId="5BD282E7" w:rsidR="00714F6A" w:rsidRDefault="00714F6A" w:rsidP="00FB3A32">
      <w:pPr>
        <w:pStyle w:val="Kop1"/>
        <w:numPr>
          <w:ilvl w:val="0"/>
          <w:numId w:val="0"/>
        </w:numPr>
      </w:pPr>
      <w:bookmarkStart w:id="0" w:name="_Toc174349900"/>
      <w:r>
        <w:t>Inleiding</w:t>
      </w:r>
      <w:bookmarkEnd w:id="0"/>
    </w:p>
    <w:p w14:paraId="047C0A2C" w14:textId="3D75FF16" w:rsidR="00EE6F56" w:rsidRPr="00E95B6B" w:rsidRDefault="00EE6F56" w:rsidP="00CB54A1">
      <w:pPr>
        <w:pStyle w:val="Intro"/>
      </w:pPr>
      <w:r w:rsidRPr="00B40102">
        <w:t>Dit document is bedoeld voor mensen met en zonder visuele beperking, die met elkaar (gaan) samenwerken. Het geeft tips en instructies voor zowel fysieke als digitale bijeenkomsten. En handvatten voor het omgaan met documenten.</w:t>
      </w:r>
    </w:p>
    <w:p w14:paraId="3583CDD1" w14:textId="77777777" w:rsidR="001B162D" w:rsidRDefault="001B162D" w:rsidP="00EE6F56">
      <w:pPr>
        <w:spacing w:after="60"/>
        <w:rPr>
          <w:rFonts w:eastAsia="Verdana" w:cs="Times New Roman"/>
          <w:color w:val="1B4A87"/>
          <w:szCs w:val="24"/>
        </w:rPr>
      </w:pPr>
    </w:p>
    <w:p w14:paraId="4FF2498E" w14:textId="77777777" w:rsidR="00714F6A" w:rsidRPr="00F905DB" w:rsidRDefault="00714F6A" w:rsidP="00EE6F56">
      <w:pPr>
        <w:spacing w:after="60"/>
        <w:rPr>
          <w:rFonts w:eastAsia="Verdana" w:cs="Times New Roman"/>
          <w:color w:val="1B4A87"/>
          <w:szCs w:val="24"/>
        </w:rPr>
      </w:pPr>
    </w:p>
    <w:p w14:paraId="259EEA9D" w14:textId="62175E26" w:rsidR="00EE6F56" w:rsidRPr="00E95B6B" w:rsidRDefault="00EE6F56" w:rsidP="00B637FD">
      <w:pPr>
        <w:pStyle w:val="Kop1"/>
        <w:numPr>
          <w:ilvl w:val="0"/>
          <w:numId w:val="0"/>
        </w:numPr>
        <w:ind w:left="851" w:hanging="851"/>
      </w:pPr>
      <w:bookmarkStart w:id="1" w:name="_Toc174349901"/>
      <w:r w:rsidRPr="00E95B6B">
        <w:t>Voorafgaand aan een bijeenkomst:</w:t>
      </w:r>
      <w:bookmarkEnd w:id="1"/>
    </w:p>
    <w:p w14:paraId="5C9B5E74" w14:textId="77777777" w:rsidR="00EE6F56" w:rsidRPr="00F905DB" w:rsidRDefault="00EE6F56" w:rsidP="00EE6F56">
      <w:pPr>
        <w:spacing w:after="0"/>
        <w:rPr>
          <w:color w:val="02819A"/>
          <w:szCs w:val="24"/>
        </w:rPr>
      </w:pPr>
    </w:p>
    <w:p w14:paraId="4F8364AD" w14:textId="77777777" w:rsidR="00EE6F56" w:rsidRPr="00F905DB" w:rsidRDefault="00EE6F56" w:rsidP="006406AE">
      <w:pPr>
        <w:pStyle w:val="Lijstalinea"/>
        <w:numPr>
          <w:ilvl w:val="0"/>
          <w:numId w:val="20"/>
        </w:numPr>
        <w:spacing w:after="0" w:line="279" w:lineRule="auto"/>
        <w:rPr>
          <w:rFonts w:eastAsia="Verdana" w:cs="Verdana"/>
          <w:color w:val="000000" w:themeColor="text1"/>
          <w:szCs w:val="24"/>
        </w:rPr>
      </w:pPr>
      <w:r w:rsidRPr="00F905DB">
        <w:rPr>
          <w:rFonts w:eastAsia="Verdana" w:cs="Verdana"/>
          <w:color w:val="000000" w:themeColor="text1"/>
          <w:szCs w:val="24"/>
        </w:rPr>
        <w:t>De documenten die aan de orde komen tijdens een bijeenkomst (zoals presentaties, documenten die besproken worden, maar ook agenda’s of informatie over de locatie) dienen minimaal een week voorafgaand aan de bijeenkomst gedeeld te worden met de deelnemers, zodat zij zich goed kunnen voorbereiden.</w:t>
      </w:r>
      <w:r w:rsidRPr="00F905DB">
        <w:rPr>
          <w:szCs w:val="24"/>
        </w:rPr>
        <w:br/>
      </w:r>
      <w:r w:rsidRPr="00F905DB">
        <w:rPr>
          <w:rFonts w:eastAsia="Verdana" w:cs="Verdana"/>
          <w:color w:val="000000" w:themeColor="text1"/>
          <w:szCs w:val="24"/>
        </w:rPr>
        <w:t xml:space="preserve"> </w:t>
      </w:r>
    </w:p>
    <w:p w14:paraId="7EBA2732" w14:textId="77777777" w:rsidR="00EE6F56" w:rsidRPr="00F905DB" w:rsidRDefault="00EE6F56" w:rsidP="006406AE">
      <w:pPr>
        <w:pStyle w:val="Lijstalinea"/>
        <w:numPr>
          <w:ilvl w:val="0"/>
          <w:numId w:val="20"/>
        </w:numPr>
        <w:spacing w:after="120" w:line="279" w:lineRule="auto"/>
        <w:rPr>
          <w:rFonts w:eastAsia="Verdana" w:cs="Verdana"/>
          <w:color w:val="000000" w:themeColor="text1"/>
          <w:szCs w:val="24"/>
        </w:rPr>
      </w:pPr>
      <w:r w:rsidRPr="00F905DB">
        <w:rPr>
          <w:rFonts w:eastAsia="Verdana" w:cs="Verdana"/>
          <w:color w:val="000000" w:themeColor="text1"/>
          <w:szCs w:val="24"/>
        </w:rPr>
        <w:t>Vraag aan de ervaringsdeskundige deelnemers op welke manier je rekening met hen kunt houden. Denk aan goede en voldoende faciliteiten zoals toegankelijke ruimtes, extra ruimtes voor het werken in kleinere groepen, een goede internetverbinding, etc.</w:t>
      </w:r>
      <w:r w:rsidRPr="00F905DB">
        <w:rPr>
          <w:szCs w:val="24"/>
        </w:rPr>
        <w:br/>
      </w:r>
      <w:r w:rsidRPr="00F905DB">
        <w:rPr>
          <w:rFonts w:eastAsia="Verdana" w:cs="Verdana"/>
          <w:color w:val="000000" w:themeColor="text1"/>
          <w:szCs w:val="24"/>
        </w:rPr>
        <w:t xml:space="preserve"> </w:t>
      </w:r>
    </w:p>
    <w:p w14:paraId="467EAE03" w14:textId="77777777" w:rsidR="00EE6F56" w:rsidRPr="006406AE" w:rsidRDefault="00EE6F56" w:rsidP="006406AE">
      <w:pPr>
        <w:pStyle w:val="Lijstalinea"/>
        <w:numPr>
          <w:ilvl w:val="0"/>
          <w:numId w:val="20"/>
        </w:numPr>
        <w:spacing w:after="120" w:line="279" w:lineRule="auto"/>
        <w:rPr>
          <w:rFonts w:eastAsia="Verdana" w:cs="Verdana"/>
          <w:color w:val="000000" w:themeColor="text1"/>
          <w:szCs w:val="24"/>
        </w:rPr>
      </w:pPr>
      <w:r w:rsidRPr="006406AE">
        <w:rPr>
          <w:rFonts w:eastAsia="Verdana" w:cs="Verdana"/>
          <w:color w:val="000000" w:themeColor="text1"/>
          <w:szCs w:val="24"/>
        </w:rPr>
        <w:t xml:space="preserve">Keuze tussen fysieke of onlinebijeenkomst: </w:t>
      </w:r>
    </w:p>
    <w:p w14:paraId="62FEE99A" w14:textId="77777777" w:rsidR="00B637FD" w:rsidRDefault="00EE6F56" w:rsidP="00B637FD">
      <w:pPr>
        <w:pStyle w:val="Lijstalinea"/>
        <w:numPr>
          <w:ilvl w:val="2"/>
          <w:numId w:val="21"/>
        </w:numPr>
        <w:spacing w:after="120" w:line="279" w:lineRule="auto"/>
        <w:rPr>
          <w:rFonts w:eastAsia="Verdana" w:cs="Verdana"/>
          <w:color w:val="000000" w:themeColor="text1"/>
          <w:szCs w:val="24"/>
        </w:rPr>
      </w:pPr>
      <w:r w:rsidRPr="00F905DB">
        <w:rPr>
          <w:rFonts w:eastAsia="Verdana" w:cs="Verdana"/>
          <w:color w:val="000000" w:themeColor="text1"/>
          <w:szCs w:val="24"/>
        </w:rPr>
        <w:t xml:space="preserve">Beide kosten op hun eigen manier veel energie voor de ervaringsdeskundige. Fysiek zorgt bijvoorbeeld voor reistijd en online kan het lastig zijn om het gesprek goed te volgen, zeker als er veel deelnemers zijn. Het hangt daarom af van </w:t>
      </w:r>
      <w:r w:rsidRPr="00F905DB">
        <w:rPr>
          <w:rFonts w:eastAsia="Verdana" w:cs="Verdana"/>
          <w:color w:val="000000" w:themeColor="text1"/>
          <w:szCs w:val="24"/>
        </w:rPr>
        <w:lastRenderedPageBreak/>
        <w:t xml:space="preserve">meerdere factoren, zoals de duur van het overleg, het onderwerp en het aantal deelnemers. </w:t>
      </w:r>
    </w:p>
    <w:p w14:paraId="5BB58CC7" w14:textId="77777777" w:rsidR="00B637FD" w:rsidRDefault="00EE6F56" w:rsidP="00B637FD">
      <w:pPr>
        <w:pStyle w:val="Lijstalinea"/>
        <w:numPr>
          <w:ilvl w:val="2"/>
          <w:numId w:val="21"/>
        </w:numPr>
        <w:spacing w:after="120" w:line="279" w:lineRule="auto"/>
        <w:rPr>
          <w:rFonts w:eastAsia="Verdana" w:cs="Verdana"/>
          <w:color w:val="000000" w:themeColor="text1"/>
          <w:szCs w:val="24"/>
        </w:rPr>
      </w:pPr>
      <w:r w:rsidRPr="00B637FD">
        <w:rPr>
          <w:rFonts w:eastAsia="Verdana" w:cs="Verdana"/>
          <w:color w:val="000000" w:themeColor="text1"/>
          <w:szCs w:val="24"/>
        </w:rPr>
        <w:t>Keuze voor fysiek: als je iets wilt laten zien of voelen, erg lange vergaderingen, bij het voeren van discussies of een eerste kennismakingsgesprek met de projectleider of het onderzoeksteam (zeker als de ervaringsdeskundige voor langere tijd betrokken zal zijn).</w:t>
      </w:r>
    </w:p>
    <w:p w14:paraId="6633D0E5" w14:textId="18965E8A" w:rsidR="00EE6F56" w:rsidRPr="00B637FD" w:rsidRDefault="00EE6F56" w:rsidP="00B637FD">
      <w:pPr>
        <w:pStyle w:val="Lijstalinea"/>
        <w:numPr>
          <w:ilvl w:val="2"/>
          <w:numId w:val="21"/>
        </w:numPr>
        <w:spacing w:after="120" w:line="279" w:lineRule="auto"/>
        <w:rPr>
          <w:rFonts w:eastAsia="Verdana" w:cs="Verdana"/>
          <w:color w:val="000000" w:themeColor="text1"/>
          <w:szCs w:val="24"/>
        </w:rPr>
      </w:pPr>
      <w:r w:rsidRPr="00B637FD">
        <w:rPr>
          <w:rFonts w:eastAsia="Verdana" w:cs="Verdana"/>
          <w:color w:val="000000" w:themeColor="text1"/>
          <w:szCs w:val="24"/>
        </w:rPr>
        <w:t>Keuze voor online: korte besprekingen, updates geven over lopende zaken.</w:t>
      </w:r>
    </w:p>
    <w:p w14:paraId="71154B27" w14:textId="77777777" w:rsidR="004C3CE4" w:rsidRPr="007936B9" w:rsidRDefault="004C3CE4" w:rsidP="004C3CE4">
      <w:pPr>
        <w:pStyle w:val="Lijstalinea"/>
        <w:numPr>
          <w:ilvl w:val="0"/>
          <w:numId w:val="0"/>
        </w:numPr>
        <w:spacing w:after="120" w:line="279" w:lineRule="auto"/>
        <w:ind w:left="2160"/>
        <w:rPr>
          <w:rFonts w:eastAsia="Verdana" w:cs="Verdana"/>
          <w:color w:val="000000" w:themeColor="text1"/>
          <w:szCs w:val="24"/>
        </w:rPr>
      </w:pPr>
    </w:p>
    <w:p w14:paraId="6CE1DF85" w14:textId="77777777" w:rsidR="00EE6F56" w:rsidRPr="00E95B6B" w:rsidRDefault="00EE6F56" w:rsidP="00B637FD">
      <w:pPr>
        <w:pStyle w:val="Kop1"/>
        <w:numPr>
          <w:ilvl w:val="0"/>
          <w:numId w:val="0"/>
        </w:numPr>
        <w:ind w:left="851" w:hanging="851"/>
      </w:pPr>
      <w:bookmarkStart w:id="2" w:name="_Toc174349902"/>
      <w:r w:rsidRPr="00E95B6B">
        <w:t>Tijdens een bijeenkomst:</w:t>
      </w:r>
      <w:bookmarkEnd w:id="2"/>
      <w:r w:rsidRPr="00E95B6B">
        <w:br/>
      </w:r>
      <w:r w:rsidRPr="00E95B6B">
        <w:rPr>
          <w:color w:val="1B4A87"/>
        </w:rPr>
        <w:t xml:space="preserve"> </w:t>
      </w:r>
    </w:p>
    <w:p w14:paraId="3048D499" w14:textId="5B41F55A" w:rsidR="00EE6F56" w:rsidRPr="00F905DB" w:rsidRDefault="00EE6F56" w:rsidP="002A3B83">
      <w:pPr>
        <w:pStyle w:val="Lijstalinea"/>
        <w:numPr>
          <w:ilvl w:val="0"/>
          <w:numId w:val="25"/>
        </w:numPr>
        <w:spacing w:after="0" w:line="279" w:lineRule="auto"/>
        <w:rPr>
          <w:rFonts w:eastAsia="Verdana" w:cs="Verdana"/>
          <w:color w:val="000000" w:themeColor="text1"/>
          <w:szCs w:val="24"/>
        </w:rPr>
      </w:pPr>
      <w:r w:rsidRPr="00F905DB">
        <w:rPr>
          <w:rFonts w:eastAsia="Verdana" w:cs="Verdana"/>
          <w:color w:val="000000" w:themeColor="text1"/>
          <w:szCs w:val="24"/>
        </w:rPr>
        <w:t xml:space="preserve">Start met bijzonderheden: Vraag als gespreksleider/voorzitter vooraf aan alle deelnemers of je nog ergens rekening mee kan houden tijdens de bijeenkomst. </w:t>
      </w:r>
      <w:r w:rsidR="00914AFB">
        <w:rPr>
          <w:rFonts w:eastAsia="Verdana" w:cs="Verdana"/>
          <w:color w:val="000000" w:themeColor="text1"/>
          <w:szCs w:val="24"/>
        </w:rPr>
        <w:t xml:space="preserve">Denk aan gebruik chatfunctie voor ervaringsdeskundigen die gebruik maken van spraakfunctie, het hebben van 1 gespreksleider etc. </w:t>
      </w:r>
      <w:r w:rsidRPr="00F905DB">
        <w:rPr>
          <w:rFonts w:eastAsia="Verdana" w:cs="Verdana"/>
          <w:color w:val="000000" w:themeColor="text1"/>
          <w:szCs w:val="24"/>
        </w:rPr>
        <w:t>Zie ook document: checklist kennismakingsgesprek.</w:t>
      </w:r>
      <w:r w:rsidRPr="00F905DB">
        <w:rPr>
          <w:szCs w:val="24"/>
        </w:rPr>
        <w:br/>
      </w:r>
      <w:r w:rsidRPr="00F905DB">
        <w:rPr>
          <w:rFonts w:eastAsia="Verdana" w:cs="Verdana"/>
          <w:color w:val="000000" w:themeColor="text1"/>
          <w:szCs w:val="24"/>
        </w:rPr>
        <w:t xml:space="preserve"> </w:t>
      </w:r>
    </w:p>
    <w:p w14:paraId="7510BEFB" w14:textId="77777777" w:rsidR="00EE6F56" w:rsidRPr="00F905DB" w:rsidRDefault="00EE6F56" w:rsidP="002A3B83">
      <w:pPr>
        <w:pStyle w:val="Lijstalinea"/>
        <w:numPr>
          <w:ilvl w:val="0"/>
          <w:numId w:val="25"/>
        </w:numPr>
        <w:spacing w:after="0" w:line="279" w:lineRule="auto"/>
        <w:rPr>
          <w:rFonts w:eastAsia="Verdana" w:cs="Verdana"/>
          <w:color w:val="000000" w:themeColor="text1"/>
          <w:szCs w:val="24"/>
        </w:rPr>
      </w:pPr>
      <w:r w:rsidRPr="00F905DB">
        <w:rPr>
          <w:rFonts w:eastAsia="Verdana" w:cs="Verdana"/>
          <w:color w:val="000000" w:themeColor="text1"/>
          <w:szCs w:val="24"/>
        </w:rPr>
        <w:t>Kennismaken: start met een kennismakingsrondje zodat iedereen weet wie er aanwezig is.</w:t>
      </w:r>
      <w:r w:rsidRPr="00F905DB">
        <w:rPr>
          <w:szCs w:val="24"/>
        </w:rPr>
        <w:br/>
      </w:r>
      <w:r w:rsidRPr="00F905DB">
        <w:rPr>
          <w:rFonts w:eastAsia="Verdana" w:cs="Verdana"/>
          <w:color w:val="000000" w:themeColor="text1"/>
          <w:szCs w:val="24"/>
        </w:rPr>
        <w:t xml:space="preserve"> </w:t>
      </w:r>
    </w:p>
    <w:p w14:paraId="6A1D5C62" w14:textId="77777777" w:rsidR="00AF5F4B" w:rsidRDefault="00EE6F56" w:rsidP="002A3B83">
      <w:pPr>
        <w:pStyle w:val="Lijstalinea"/>
        <w:numPr>
          <w:ilvl w:val="0"/>
          <w:numId w:val="25"/>
        </w:numPr>
        <w:spacing w:after="0" w:line="279" w:lineRule="auto"/>
        <w:rPr>
          <w:rFonts w:eastAsia="Verdana" w:cs="Verdana"/>
          <w:color w:val="000000" w:themeColor="text1"/>
          <w:szCs w:val="24"/>
        </w:rPr>
      </w:pPr>
      <w:r w:rsidRPr="00F905DB">
        <w:rPr>
          <w:rFonts w:eastAsia="Verdana" w:cs="Verdana"/>
          <w:color w:val="000000" w:themeColor="text1"/>
          <w:szCs w:val="24"/>
        </w:rPr>
        <w:t xml:space="preserve">Procesafspraken: </w:t>
      </w:r>
    </w:p>
    <w:p w14:paraId="1E7B9560" w14:textId="48638B59" w:rsidR="00EE6F56" w:rsidRDefault="00AF5F4B" w:rsidP="00AF5F4B">
      <w:pPr>
        <w:pStyle w:val="Lijstalinea"/>
        <w:numPr>
          <w:ilvl w:val="1"/>
          <w:numId w:val="25"/>
        </w:numPr>
        <w:spacing w:after="0" w:line="279" w:lineRule="auto"/>
        <w:ind w:left="1985"/>
        <w:rPr>
          <w:rFonts w:eastAsia="Verdana" w:cs="Verdana"/>
          <w:color w:val="000000" w:themeColor="text1"/>
          <w:szCs w:val="24"/>
        </w:rPr>
      </w:pPr>
      <w:r>
        <w:rPr>
          <w:rFonts w:eastAsia="Verdana" w:cs="Verdana"/>
          <w:color w:val="000000" w:themeColor="text1"/>
          <w:szCs w:val="24"/>
        </w:rPr>
        <w:t>M</w:t>
      </w:r>
      <w:r w:rsidRPr="00F905DB">
        <w:rPr>
          <w:rFonts w:eastAsia="Verdana" w:cs="Verdana"/>
          <w:color w:val="000000" w:themeColor="text1"/>
          <w:szCs w:val="24"/>
        </w:rPr>
        <w:t xml:space="preserve">aak </w:t>
      </w:r>
      <w:r w:rsidR="00EE6F56" w:rsidRPr="00F905DB">
        <w:rPr>
          <w:rFonts w:eastAsia="Verdana" w:cs="Verdana"/>
          <w:color w:val="000000" w:themeColor="text1"/>
          <w:szCs w:val="24"/>
        </w:rPr>
        <w:t xml:space="preserve">afspraken over hoe mensen kunnen reageren. </w:t>
      </w:r>
      <w:r w:rsidR="00C148C2">
        <w:rPr>
          <w:rFonts w:eastAsia="Verdana" w:cs="Verdana"/>
          <w:color w:val="000000" w:themeColor="text1"/>
          <w:szCs w:val="24"/>
        </w:rPr>
        <w:t>(digitale) h</w:t>
      </w:r>
      <w:r w:rsidR="00EE6F56" w:rsidRPr="00F905DB">
        <w:rPr>
          <w:rFonts w:eastAsia="Verdana" w:cs="Verdana"/>
          <w:color w:val="000000" w:themeColor="text1"/>
          <w:szCs w:val="24"/>
        </w:rPr>
        <w:t>and opsteken om tussendoor te reageren of om de beurt aan het eind? De ervaringsdeskundigen hebben zo de gelegenheid om aan te geven wat voor hen het beste werkt.</w:t>
      </w:r>
    </w:p>
    <w:p w14:paraId="141C411D" w14:textId="64EF716B" w:rsidR="00C148C2" w:rsidRPr="00F905DB" w:rsidRDefault="00CB0E99" w:rsidP="00AF5F4B">
      <w:pPr>
        <w:pStyle w:val="Lijstalinea"/>
        <w:numPr>
          <w:ilvl w:val="1"/>
          <w:numId w:val="25"/>
        </w:numPr>
        <w:spacing w:after="0" w:line="279" w:lineRule="auto"/>
        <w:ind w:left="1985"/>
        <w:rPr>
          <w:rFonts w:eastAsia="Verdana" w:cs="Verdana"/>
          <w:color w:val="000000" w:themeColor="text1"/>
          <w:szCs w:val="24"/>
        </w:rPr>
      </w:pPr>
      <w:r>
        <w:rPr>
          <w:rFonts w:eastAsia="Verdana" w:cs="Verdana"/>
          <w:color w:val="000000" w:themeColor="text1"/>
          <w:szCs w:val="24"/>
        </w:rPr>
        <w:t>Maak afspraken over eventuele (extra) pauzes voor herstel concentratievermogen, drinken, toiletbezoek etc.</w:t>
      </w:r>
    </w:p>
    <w:p w14:paraId="061E56D3" w14:textId="77777777" w:rsidR="00EE6F56" w:rsidRPr="00F905DB" w:rsidRDefault="00EE6F56" w:rsidP="00EE6F56">
      <w:pPr>
        <w:spacing w:after="120"/>
        <w:rPr>
          <w:szCs w:val="24"/>
        </w:rPr>
      </w:pPr>
    </w:p>
    <w:p w14:paraId="7F0B08CE" w14:textId="629C874F" w:rsidR="00EA7457" w:rsidRPr="00AA724E" w:rsidRDefault="00EE6F56" w:rsidP="002A3B83">
      <w:pPr>
        <w:pStyle w:val="Lijstalinea"/>
        <w:numPr>
          <w:ilvl w:val="0"/>
          <w:numId w:val="25"/>
        </w:numPr>
        <w:spacing w:after="120" w:line="279" w:lineRule="auto"/>
        <w:rPr>
          <w:rFonts w:eastAsia="Verdana" w:cs="Verdana"/>
          <w:color w:val="000000" w:themeColor="text1"/>
          <w:szCs w:val="24"/>
        </w:rPr>
      </w:pPr>
      <w:r w:rsidRPr="00F905DB">
        <w:rPr>
          <w:rFonts w:eastAsia="Verdana" w:cs="Verdana"/>
          <w:color w:val="000000" w:themeColor="text1"/>
          <w:szCs w:val="24"/>
        </w:rPr>
        <w:t>Opname maken: bij een online bijeenkomst kan het helpen om de bijeenkomst op te nemen, zodat men het kan terugluisteren op het moment dat ze informatie gemist hebben of nog een keer willen horen.</w:t>
      </w:r>
    </w:p>
    <w:p w14:paraId="5BE5195E" w14:textId="77777777" w:rsidR="00EA7457" w:rsidRPr="00F905DB" w:rsidRDefault="00EA7457" w:rsidP="00AA724E">
      <w:pPr>
        <w:pStyle w:val="Lijstalinea"/>
        <w:numPr>
          <w:ilvl w:val="0"/>
          <w:numId w:val="0"/>
        </w:numPr>
        <w:spacing w:after="120" w:line="279" w:lineRule="auto"/>
        <w:ind w:left="720"/>
        <w:rPr>
          <w:rFonts w:eastAsia="Verdana" w:cs="Verdana"/>
          <w:color w:val="000000" w:themeColor="text1"/>
          <w:szCs w:val="24"/>
        </w:rPr>
      </w:pPr>
    </w:p>
    <w:p w14:paraId="50643585" w14:textId="77777777" w:rsidR="00EE6F56" w:rsidRPr="00F905DB" w:rsidRDefault="00EE6F56" w:rsidP="002A3B83">
      <w:pPr>
        <w:pStyle w:val="Lijstalinea"/>
        <w:numPr>
          <w:ilvl w:val="0"/>
          <w:numId w:val="25"/>
        </w:numPr>
        <w:spacing w:after="120" w:line="279" w:lineRule="auto"/>
        <w:rPr>
          <w:rFonts w:eastAsia="Verdana" w:cs="Verdana"/>
          <w:color w:val="000000" w:themeColor="text1"/>
          <w:szCs w:val="24"/>
        </w:rPr>
      </w:pPr>
      <w:r w:rsidRPr="00F905DB">
        <w:rPr>
          <w:rFonts w:eastAsia="Verdana" w:cs="Verdana"/>
          <w:color w:val="000000" w:themeColor="text1"/>
          <w:szCs w:val="24"/>
        </w:rPr>
        <w:t>Samenvatten: bij een fysieke bijeenkomst kan het helpen om regelmatig even samen te vatten wat er besproken is. Niet iedereen is in staat om tijdens de bijeenkomst aantekeningen te maken.</w:t>
      </w:r>
      <w:r w:rsidRPr="00F905DB">
        <w:rPr>
          <w:szCs w:val="24"/>
        </w:rPr>
        <w:br/>
      </w:r>
      <w:r w:rsidRPr="00F905DB">
        <w:rPr>
          <w:rFonts w:eastAsia="Verdana" w:cs="Verdana"/>
          <w:color w:val="000000" w:themeColor="text1"/>
          <w:szCs w:val="24"/>
        </w:rPr>
        <w:t xml:space="preserve"> </w:t>
      </w:r>
    </w:p>
    <w:p w14:paraId="2F660C27" w14:textId="77777777" w:rsidR="00EE6F56" w:rsidRPr="00F905DB" w:rsidRDefault="00EE6F56" w:rsidP="00EE6F56">
      <w:pPr>
        <w:spacing w:after="0"/>
        <w:ind w:left="851"/>
        <w:rPr>
          <w:szCs w:val="24"/>
        </w:rPr>
      </w:pPr>
      <w:r w:rsidRPr="00F905DB">
        <w:rPr>
          <w:rFonts w:eastAsia="Verdana" w:cs="Verdana"/>
          <w:b/>
          <w:bCs/>
          <w:color w:val="000000" w:themeColor="text1"/>
          <w:szCs w:val="24"/>
        </w:rPr>
        <w:lastRenderedPageBreak/>
        <w:t>Tip</w:t>
      </w:r>
      <w:r w:rsidRPr="00F905DB">
        <w:rPr>
          <w:rFonts w:eastAsia="Verdana" w:cs="Verdana"/>
          <w:color w:val="000000" w:themeColor="text1"/>
          <w:szCs w:val="24"/>
        </w:rPr>
        <w:t xml:space="preserve">: Saxion heeft een video gemaakt met tips over online vergaderen: </w:t>
      </w:r>
      <w:hyperlink r:id="rId11">
        <w:r w:rsidRPr="004C3CE4">
          <w:rPr>
            <w:rStyle w:val="Hyperlink"/>
            <w:rFonts w:eastAsia="Verdana" w:cs="Verdana"/>
            <w:color w:val="02819A"/>
            <w:szCs w:val="24"/>
          </w:rPr>
          <w:t>Inclusief online vergaderen | Hogeschool Saxion</w:t>
        </w:r>
      </w:hyperlink>
    </w:p>
    <w:p w14:paraId="78ED1007" w14:textId="77777777" w:rsidR="00EE6F56" w:rsidRPr="00F905DB" w:rsidRDefault="00EE6F56" w:rsidP="00EE6F56">
      <w:pPr>
        <w:spacing w:after="270"/>
        <w:ind w:left="540"/>
        <w:rPr>
          <w:szCs w:val="24"/>
        </w:rPr>
      </w:pPr>
    </w:p>
    <w:p w14:paraId="398CD0E8" w14:textId="42BE0D50" w:rsidR="00EE6F56" w:rsidRPr="00E95B6B" w:rsidRDefault="00EE6F56" w:rsidP="00B637FD">
      <w:pPr>
        <w:pStyle w:val="Kop1"/>
        <w:numPr>
          <w:ilvl w:val="0"/>
          <w:numId w:val="0"/>
        </w:numPr>
        <w:ind w:left="851" w:hanging="851"/>
      </w:pPr>
      <w:bookmarkStart w:id="3" w:name="_Toc174349903"/>
      <w:r w:rsidRPr="00E95B6B">
        <w:t>Na de bijeenkomst</w:t>
      </w:r>
      <w:r w:rsidR="00E95B6B" w:rsidRPr="00E95B6B">
        <w:t>:</w:t>
      </w:r>
      <w:bookmarkEnd w:id="3"/>
      <w:r w:rsidRPr="00E95B6B">
        <w:br/>
      </w:r>
      <w:r w:rsidRPr="00E95B6B">
        <w:rPr>
          <w:color w:val="1B4A87"/>
        </w:rPr>
        <w:t xml:space="preserve"> </w:t>
      </w:r>
    </w:p>
    <w:p w14:paraId="6A373191" w14:textId="77777777" w:rsidR="00EE6F56" w:rsidRDefault="00EE6F56" w:rsidP="002A3B83">
      <w:pPr>
        <w:pStyle w:val="Lijstalinea"/>
        <w:numPr>
          <w:ilvl w:val="0"/>
          <w:numId w:val="26"/>
        </w:numPr>
        <w:spacing w:after="270" w:line="279" w:lineRule="auto"/>
        <w:rPr>
          <w:rFonts w:eastAsia="Verdana" w:cs="Verdana"/>
          <w:color w:val="000000" w:themeColor="text1"/>
          <w:szCs w:val="24"/>
        </w:rPr>
      </w:pPr>
      <w:r w:rsidRPr="00F905DB">
        <w:rPr>
          <w:rFonts w:eastAsia="Verdana" w:cs="Verdana"/>
          <w:color w:val="000000" w:themeColor="text1"/>
          <w:szCs w:val="24"/>
        </w:rPr>
        <w:t>Stuur na afloop een samenvatting met wat er besproken is en eventuele afspraken en actiepunten.</w:t>
      </w:r>
    </w:p>
    <w:p w14:paraId="3317FB19" w14:textId="1D4E63F8" w:rsidR="00714F6A" w:rsidRPr="00DE70E2" w:rsidRDefault="00714F6A" w:rsidP="00DE70E2">
      <w:pPr>
        <w:spacing w:after="160" w:line="259" w:lineRule="auto"/>
        <w:contextualSpacing w:val="0"/>
        <w:rPr>
          <w:rFonts w:eastAsia="Verdana" w:cs="Verdana"/>
          <w:color w:val="000000" w:themeColor="text1"/>
          <w:szCs w:val="24"/>
        </w:rPr>
      </w:pPr>
    </w:p>
    <w:p w14:paraId="627566FC" w14:textId="23BDC8EA" w:rsidR="00EE6F56" w:rsidRPr="00E95B6B" w:rsidRDefault="00EE6F56" w:rsidP="00B637FD">
      <w:pPr>
        <w:pStyle w:val="Kop1"/>
        <w:numPr>
          <w:ilvl w:val="0"/>
          <w:numId w:val="0"/>
        </w:numPr>
      </w:pPr>
      <w:bookmarkStart w:id="4" w:name="_Toc174349904"/>
      <w:r w:rsidRPr="00E95B6B">
        <w:t>Documenten:</w:t>
      </w:r>
      <w:bookmarkEnd w:id="4"/>
      <w:r w:rsidRPr="00E95B6B">
        <w:br/>
      </w:r>
      <w:r w:rsidRPr="00E95B6B">
        <w:rPr>
          <w:color w:val="1B4A87"/>
        </w:rPr>
        <w:t xml:space="preserve"> </w:t>
      </w:r>
    </w:p>
    <w:p w14:paraId="4CFCAD2F" w14:textId="77777777" w:rsidR="00EE6F56" w:rsidRPr="00F905DB" w:rsidRDefault="00EE6F56" w:rsidP="002A3B83">
      <w:pPr>
        <w:pStyle w:val="Lijstalinea"/>
        <w:numPr>
          <w:ilvl w:val="0"/>
          <w:numId w:val="27"/>
        </w:numPr>
        <w:spacing w:after="0" w:line="279" w:lineRule="auto"/>
        <w:rPr>
          <w:rFonts w:eastAsia="Verdana" w:cs="Verdana"/>
          <w:color w:val="000000" w:themeColor="text1"/>
          <w:szCs w:val="24"/>
        </w:rPr>
      </w:pPr>
      <w:r w:rsidRPr="00F905DB">
        <w:rPr>
          <w:rFonts w:eastAsia="Verdana" w:cs="Verdana"/>
          <w:color w:val="000000" w:themeColor="text1"/>
          <w:szCs w:val="24"/>
        </w:rPr>
        <w:t>Word documenten:</w:t>
      </w:r>
    </w:p>
    <w:p w14:paraId="05B97C8A" w14:textId="77777777" w:rsidR="00893A20" w:rsidRDefault="00EE6F56" w:rsidP="00893A20">
      <w:pPr>
        <w:pStyle w:val="Lijstalinea"/>
        <w:numPr>
          <w:ilvl w:val="3"/>
          <w:numId w:val="28"/>
        </w:numPr>
        <w:spacing w:after="0" w:line="279" w:lineRule="auto"/>
        <w:ind w:left="2268" w:hanging="425"/>
        <w:rPr>
          <w:rFonts w:eastAsia="Verdana" w:cs="Verdana"/>
          <w:color w:val="000000" w:themeColor="text1"/>
          <w:szCs w:val="24"/>
        </w:rPr>
      </w:pPr>
      <w:r w:rsidRPr="00F905DB">
        <w:rPr>
          <w:rFonts w:eastAsia="Verdana" w:cs="Verdana"/>
          <w:color w:val="000000" w:themeColor="text1"/>
          <w:szCs w:val="24"/>
        </w:rPr>
        <w:t>Word heeft de voorkeur boven pdf. Pdf is vaak minder toegankelijk met spraak of een brailleleesregel. In Adobe Acrobat Pro is het bijvoorbeeld heel lastig om in het juiste hoofdstuk te komen</w:t>
      </w:r>
      <w:r w:rsidR="00893A20">
        <w:rPr>
          <w:rFonts w:eastAsia="Verdana" w:cs="Verdana"/>
          <w:color w:val="000000" w:themeColor="text1"/>
          <w:szCs w:val="24"/>
        </w:rPr>
        <w:t>.</w:t>
      </w:r>
    </w:p>
    <w:p w14:paraId="066FC4E0" w14:textId="77777777" w:rsidR="00625C58" w:rsidRPr="00625C58" w:rsidRDefault="00EE6F56" w:rsidP="00893A20">
      <w:pPr>
        <w:pStyle w:val="Lijstalinea"/>
        <w:numPr>
          <w:ilvl w:val="3"/>
          <w:numId w:val="28"/>
        </w:numPr>
        <w:spacing w:after="0" w:line="279" w:lineRule="auto"/>
        <w:ind w:left="2268" w:hanging="425"/>
        <w:rPr>
          <w:rFonts w:eastAsia="Verdana" w:cs="Verdana"/>
          <w:color w:val="000000" w:themeColor="text1"/>
          <w:szCs w:val="24"/>
        </w:rPr>
      </w:pPr>
      <w:r w:rsidRPr="00893A20">
        <w:rPr>
          <w:rFonts w:eastAsia="Verdana" w:cs="Verdana"/>
          <w:color w:val="000000" w:themeColor="text1"/>
          <w:szCs w:val="24"/>
        </w:rPr>
        <w:t>Werk in Word met koppenstructuur. Op deze manier kunnen mensen met een visuele beperking gemakkelijk door de tekst navigeren. Video:</w:t>
      </w:r>
      <w:r w:rsidRPr="00893A20">
        <w:rPr>
          <w:rFonts w:eastAsia="Helvetica" w:cs="Helvetica"/>
          <w:color w:val="000000" w:themeColor="text1"/>
          <w:szCs w:val="24"/>
        </w:rPr>
        <w:t xml:space="preserve"> </w:t>
      </w:r>
      <w:hyperlink r:id="rId12">
        <w:r w:rsidRPr="00893A20">
          <w:rPr>
            <w:rStyle w:val="Hyperlink"/>
            <w:rFonts w:eastAsia="Helvetica" w:cs="Helvetica"/>
            <w:color w:val="02819A"/>
            <w:szCs w:val="24"/>
          </w:rPr>
          <w:t>Aangepaste koppenstructuur in Word (youtube.com)</w:t>
        </w:r>
        <w:r w:rsidR="00625C58">
          <w:rPr>
            <w:rStyle w:val="Hyperlink"/>
            <w:rFonts w:eastAsia="Helvetica" w:cs="Helvetica"/>
            <w:color w:val="02819A"/>
            <w:szCs w:val="24"/>
          </w:rPr>
          <w:t>.</w:t>
        </w:r>
      </w:hyperlink>
    </w:p>
    <w:p w14:paraId="4E66A363" w14:textId="77777777" w:rsidR="00625C58" w:rsidRDefault="00EE6F56" w:rsidP="00625C58">
      <w:pPr>
        <w:pStyle w:val="Lijstalinea"/>
        <w:numPr>
          <w:ilvl w:val="3"/>
          <w:numId w:val="28"/>
        </w:numPr>
        <w:spacing w:after="0" w:line="279" w:lineRule="auto"/>
        <w:ind w:left="2268" w:hanging="425"/>
        <w:rPr>
          <w:rFonts w:eastAsia="Verdana" w:cs="Verdana"/>
          <w:color w:val="000000" w:themeColor="text1"/>
          <w:szCs w:val="24"/>
        </w:rPr>
      </w:pPr>
      <w:r w:rsidRPr="00893A20">
        <w:rPr>
          <w:rFonts w:eastAsia="Verdana" w:cs="Verdana"/>
          <w:color w:val="000000" w:themeColor="text1"/>
          <w:szCs w:val="24"/>
        </w:rPr>
        <w:t>Werk niet met ’wijzigingen bijhouden’ of opmerkingen aan de rechterzijde in Word documenten. Deze zijn niet (goed) toegankelijk voor mensen met een visuele beperking</w:t>
      </w:r>
      <w:r w:rsidR="00625C58">
        <w:rPr>
          <w:rFonts w:eastAsia="Verdana" w:cs="Verdana"/>
          <w:color w:val="000000" w:themeColor="text1"/>
          <w:szCs w:val="24"/>
        </w:rPr>
        <w:t>.</w:t>
      </w:r>
    </w:p>
    <w:p w14:paraId="559271B7" w14:textId="5DA3B1FE" w:rsidR="00625C58" w:rsidRPr="00625C58" w:rsidRDefault="00EE6F56" w:rsidP="00625C58">
      <w:pPr>
        <w:pStyle w:val="Lijstalinea"/>
        <w:numPr>
          <w:ilvl w:val="3"/>
          <w:numId w:val="28"/>
        </w:numPr>
        <w:spacing w:after="0" w:line="279" w:lineRule="auto"/>
        <w:ind w:left="2268" w:hanging="425"/>
        <w:rPr>
          <w:rFonts w:eastAsia="Verdana" w:cs="Verdana"/>
          <w:color w:val="000000" w:themeColor="text1"/>
          <w:szCs w:val="24"/>
        </w:rPr>
      </w:pPr>
      <w:r w:rsidRPr="00625C58">
        <w:rPr>
          <w:rFonts w:eastAsia="Verdana" w:cs="Verdana"/>
          <w:color w:val="000000" w:themeColor="text1"/>
          <w:szCs w:val="24"/>
        </w:rPr>
        <w:t>Beschrijf afbeeldingen: Afbeeldingen die worden weergegeven in documenten kun je voorzien van een zogenoemde ‘alt tekst’. Dit is een tekst die blinde en slechtziende mensen helpt de afbeelding te beschrijven. Klik op de afbeelding met je rechtermuisknop en kies voor ‘alt tekst toevoegen’ of ‘beschrijving toevoegen’ (de naam van deze optie kan per programma verschillen). Voer een alt-tekst in. Dit is een beschrijving van alles wat je ziet. Focus je op wat je als kijker gelijk opvalt, of waar je de aandacht op wil</w:t>
      </w:r>
      <w:r w:rsidR="00BD2EF0">
        <w:rPr>
          <w:rFonts w:eastAsia="Verdana" w:cs="Verdana"/>
          <w:color w:val="000000" w:themeColor="text1"/>
          <w:szCs w:val="24"/>
        </w:rPr>
        <w:t>t</w:t>
      </w:r>
      <w:r w:rsidRPr="00625C58">
        <w:rPr>
          <w:rFonts w:eastAsia="Verdana" w:cs="Verdana"/>
          <w:color w:val="000000" w:themeColor="text1"/>
          <w:szCs w:val="24"/>
        </w:rPr>
        <w:t xml:space="preserve"> richten tijdens je presentatie. Wees objectief en benoem alleen wat relevant is. </w:t>
      </w:r>
    </w:p>
    <w:p w14:paraId="439B81BE" w14:textId="3D6A1EEE" w:rsidR="00625C58" w:rsidRDefault="00EE6F56" w:rsidP="00625C58">
      <w:pPr>
        <w:pStyle w:val="Lijstalinea"/>
        <w:numPr>
          <w:ilvl w:val="3"/>
          <w:numId w:val="28"/>
        </w:numPr>
        <w:spacing w:after="0" w:line="279" w:lineRule="auto"/>
        <w:ind w:left="2268" w:hanging="425"/>
        <w:rPr>
          <w:rFonts w:eastAsia="Verdana" w:cs="Verdana"/>
          <w:color w:val="000000" w:themeColor="text1"/>
          <w:szCs w:val="24"/>
        </w:rPr>
      </w:pPr>
      <w:r w:rsidRPr="00625C58">
        <w:rPr>
          <w:rFonts w:eastAsia="Verdana" w:cs="Verdana"/>
          <w:color w:val="000000" w:themeColor="text1"/>
          <w:szCs w:val="24"/>
        </w:rPr>
        <w:t>Vermijd zo mogelijk tabellen en figuren. Of geef duidelijk in tekst eronder of de alt-tekst aan wat er te zien of te lezen</w:t>
      </w:r>
      <w:r w:rsidR="000D17A5">
        <w:rPr>
          <w:rFonts w:eastAsia="Verdana" w:cs="Verdana"/>
          <w:color w:val="000000" w:themeColor="text1"/>
          <w:szCs w:val="24"/>
        </w:rPr>
        <w:t xml:space="preserve"> </w:t>
      </w:r>
      <w:r w:rsidRPr="00625C58">
        <w:rPr>
          <w:rFonts w:eastAsia="Verdana" w:cs="Verdana"/>
          <w:color w:val="000000" w:themeColor="text1"/>
          <w:szCs w:val="24"/>
        </w:rPr>
        <w:t>is.</w:t>
      </w:r>
    </w:p>
    <w:p w14:paraId="27CC6993" w14:textId="5234833C" w:rsidR="00EE6F56" w:rsidRPr="00625C58" w:rsidRDefault="00000000" w:rsidP="00625C58">
      <w:pPr>
        <w:pStyle w:val="Lijstalinea"/>
        <w:numPr>
          <w:ilvl w:val="3"/>
          <w:numId w:val="28"/>
        </w:numPr>
        <w:spacing w:after="0" w:line="279" w:lineRule="auto"/>
        <w:ind w:left="2268" w:hanging="425"/>
        <w:rPr>
          <w:rFonts w:eastAsia="Verdana" w:cs="Verdana"/>
          <w:color w:val="000000" w:themeColor="text1"/>
          <w:szCs w:val="24"/>
        </w:rPr>
      </w:pPr>
      <w:hyperlink r:id="rId13">
        <w:r w:rsidR="00EE6F56" w:rsidRPr="00625C58">
          <w:rPr>
            <w:rStyle w:val="Hyperlink"/>
            <w:rFonts w:eastAsia="Verdana" w:cs="Verdana"/>
            <w:color w:val="02819A"/>
            <w:szCs w:val="24"/>
          </w:rPr>
          <w:t>Toegankelijkheidscontrole in Word</w:t>
        </w:r>
      </w:hyperlink>
      <w:r w:rsidR="00EE6F56" w:rsidRPr="00625C58">
        <w:rPr>
          <w:rFonts w:eastAsia="Verdana" w:cs="Verdana"/>
          <w:color w:val="000000" w:themeColor="text1"/>
          <w:szCs w:val="24"/>
        </w:rPr>
        <w:t>. Handig knopje in Word waarmee je je document op toegankelijkheid kan checken.</w:t>
      </w:r>
    </w:p>
    <w:p w14:paraId="67FAF11C" w14:textId="77777777" w:rsidR="00EE6F56" w:rsidRPr="00F905DB" w:rsidRDefault="00EE6F56" w:rsidP="00EE6F56">
      <w:pPr>
        <w:spacing w:after="0"/>
        <w:ind w:left="1080"/>
        <w:rPr>
          <w:szCs w:val="24"/>
        </w:rPr>
      </w:pPr>
    </w:p>
    <w:p w14:paraId="2100AEAB" w14:textId="5B84568A" w:rsidR="00EE6F56" w:rsidRPr="00F905DB" w:rsidRDefault="00EE6F56" w:rsidP="00FE6DC4">
      <w:pPr>
        <w:pStyle w:val="Lijstalinea"/>
        <w:numPr>
          <w:ilvl w:val="0"/>
          <w:numId w:val="16"/>
        </w:numPr>
        <w:spacing w:after="0" w:line="279" w:lineRule="auto"/>
        <w:rPr>
          <w:rFonts w:eastAsia="Verdana" w:cs="Verdana"/>
          <w:color w:val="000000" w:themeColor="text1"/>
          <w:szCs w:val="24"/>
        </w:rPr>
      </w:pPr>
      <w:r w:rsidRPr="00F905DB">
        <w:rPr>
          <w:rFonts w:eastAsia="Verdana" w:cs="Verdana"/>
          <w:color w:val="000000" w:themeColor="text1"/>
          <w:szCs w:val="24"/>
        </w:rPr>
        <w:t>Wanneer je een PowerPoint</w:t>
      </w:r>
      <w:r w:rsidR="005C06B9">
        <w:rPr>
          <w:rFonts w:eastAsia="Verdana" w:cs="Verdana"/>
          <w:color w:val="000000" w:themeColor="text1"/>
          <w:szCs w:val="24"/>
        </w:rPr>
        <w:t xml:space="preserve"> </w:t>
      </w:r>
      <w:r w:rsidRPr="00F905DB">
        <w:rPr>
          <w:rFonts w:eastAsia="Verdana" w:cs="Verdana"/>
          <w:color w:val="000000" w:themeColor="text1"/>
          <w:szCs w:val="24"/>
        </w:rPr>
        <w:t>presentatie maakt, word</w:t>
      </w:r>
      <w:r w:rsidR="00A40079">
        <w:rPr>
          <w:rFonts w:eastAsia="Verdana" w:cs="Verdana"/>
          <w:color w:val="000000" w:themeColor="text1"/>
          <w:szCs w:val="24"/>
        </w:rPr>
        <w:t>t</w:t>
      </w:r>
      <w:r w:rsidRPr="00F905DB">
        <w:rPr>
          <w:rFonts w:eastAsia="Verdana" w:cs="Verdana"/>
          <w:color w:val="000000" w:themeColor="text1"/>
          <w:szCs w:val="24"/>
        </w:rPr>
        <w:t xml:space="preserve"> er door PowerPoint zelf een leesvolgorde van de inhoud op een specifieke dia bepaald aan de hand van hoe jij de dia hebt opgebouwd. Het kan dus gebeuren dat een screenreader eerst de inhoud van de dia opleest en daarna pas de titel. Je kan de leesvolgorde op een dia controleren en aanpassen via de tab ‘controleren’ en dan kiezen voor de knop ‘toegankelijkheid controleren’. Hieronder kan je het ‘deelvenster leesvolgorde’ openen. Je krijgt dan een overzicht van de elementen op de dia en in welke volgorde deze worden opgelezen. Door de elementen in deze lijst te verschuiven kan je de leesvolgorde aanpassen of je kan via de vinkjes ervoor kiezen of een element wel of niet wordt voorgelezen (als het bijvoorbeeld gaat om een decoratief plaatje). Naast het checken en aanpassen van de leesvolgorde kan je via de knop ‘toegankelijkheid controleren’ ook de toegankelijkheid van je document in totaal controleren en alt-tekst toevoegen.</w:t>
      </w:r>
    </w:p>
    <w:p w14:paraId="20B2310A" w14:textId="77777777" w:rsidR="00E95B6B" w:rsidRDefault="00E95B6B" w:rsidP="00EE6F56">
      <w:pPr>
        <w:spacing w:after="270"/>
        <w:rPr>
          <w:rFonts w:eastAsia="Verdana" w:cs="Verdana"/>
          <w:color w:val="1B4A87"/>
          <w:szCs w:val="24"/>
        </w:rPr>
      </w:pPr>
    </w:p>
    <w:p w14:paraId="32399463" w14:textId="16AA5CAE" w:rsidR="00EE6F56" w:rsidRPr="00E95B6B" w:rsidRDefault="00EE6F56" w:rsidP="00B637FD">
      <w:pPr>
        <w:pStyle w:val="Kop1"/>
        <w:numPr>
          <w:ilvl w:val="0"/>
          <w:numId w:val="0"/>
        </w:numPr>
        <w:ind w:left="851" w:hanging="851"/>
      </w:pPr>
      <w:bookmarkStart w:id="5" w:name="_Toc174349905"/>
      <w:r w:rsidRPr="00E95B6B">
        <w:t>Algemeen:</w:t>
      </w:r>
      <w:bookmarkEnd w:id="5"/>
    </w:p>
    <w:p w14:paraId="65FE71A1" w14:textId="77777777" w:rsidR="00EE6F56" w:rsidRPr="00F905DB" w:rsidRDefault="00EE6F56" w:rsidP="00EE6F56">
      <w:pPr>
        <w:spacing w:after="0"/>
        <w:rPr>
          <w:szCs w:val="24"/>
        </w:rPr>
      </w:pPr>
    </w:p>
    <w:p w14:paraId="6D5A1B41" w14:textId="3FCD33E9" w:rsidR="00EE6F56" w:rsidRPr="00F905DB" w:rsidRDefault="00EE6F56" w:rsidP="00EE6F56">
      <w:pPr>
        <w:pStyle w:val="Lijstalinea"/>
        <w:numPr>
          <w:ilvl w:val="0"/>
          <w:numId w:val="16"/>
        </w:numPr>
        <w:spacing w:after="120" w:line="279" w:lineRule="auto"/>
        <w:rPr>
          <w:rFonts w:eastAsia="Verdana" w:cs="Verdana"/>
          <w:color w:val="0000FF"/>
          <w:szCs w:val="24"/>
        </w:rPr>
      </w:pPr>
      <w:r w:rsidRPr="00F905DB">
        <w:rPr>
          <w:rFonts w:eastAsia="Verdana" w:cs="Verdana"/>
          <w:color w:val="000000" w:themeColor="text1"/>
          <w:szCs w:val="24"/>
        </w:rPr>
        <w:t xml:space="preserve">Maak bij een video gebruik van audiodescriptie. Zie ook deze tips: </w:t>
      </w:r>
      <w:hyperlink r:id="rId14">
        <w:r w:rsidRPr="004C3CE4">
          <w:rPr>
            <w:rStyle w:val="Hyperlink"/>
            <w:rFonts w:eastAsia="Verdana" w:cs="Verdana"/>
            <w:color w:val="02819A"/>
            <w:szCs w:val="24"/>
          </w:rPr>
          <w:t>Hoe maak je video toegankelijk voor mensen met een beperking? (accessibility.nl)</w:t>
        </w:r>
      </w:hyperlink>
      <w:r w:rsidR="00625C58">
        <w:rPr>
          <w:rStyle w:val="Hyperlink"/>
          <w:rFonts w:eastAsia="Verdana" w:cs="Verdana"/>
          <w:color w:val="02819A"/>
          <w:szCs w:val="24"/>
        </w:rPr>
        <w:br/>
      </w:r>
    </w:p>
    <w:p w14:paraId="34D490CA" w14:textId="2C872FE0" w:rsidR="00EE6F56" w:rsidRPr="00F905DB" w:rsidRDefault="00EE6F56" w:rsidP="00EE6F56">
      <w:pPr>
        <w:pStyle w:val="Lijstalinea"/>
        <w:numPr>
          <w:ilvl w:val="0"/>
          <w:numId w:val="16"/>
        </w:numPr>
        <w:spacing w:after="0" w:line="279" w:lineRule="auto"/>
        <w:rPr>
          <w:rFonts w:eastAsia="Verdana" w:cs="Verdana"/>
          <w:color w:val="000000" w:themeColor="text1"/>
          <w:szCs w:val="24"/>
        </w:rPr>
      </w:pPr>
      <w:r w:rsidRPr="00F905DB">
        <w:rPr>
          <w:rFonts w:eastAsia="Verdana" w:cs="Verdana"/>
          <w:color w:val="000000" w:themeColor="text1"/>
          <w:szCs w:val="24"/>
        </w:rPr>
        <w:t xml:space="preserve">Gebruik toegankelijke werkvormen. Bespreek met de ervaringsdeskundigen van </w:t>
      </w:r>
      <w:r w:rsidR="005C06B9" w:rsidRPr="00F905DB">
        <w:rPr>
          <w:rFonts w:eastAsia="Verdana" w:cs="Verdana"/>
          <w:color w:val="000000" w:themeColor="text1"/>
          <w:szCs w:val="24"/>
        </w:rPr>
        <w:t>tevoren</w:t>
      </w:r>
      <w:r w:rsidRPr="00F905DB">
        <w:rPr>
          <w:rFonts w:eastAsia="Verdana" w:cs="Verdana"/>
          <w:color w:val="000000" w:themeColor="text1"/>
          <w:szCs w:val="24"/>
        </w:rPr>
        <w:t xml:space="preserve"> wat voor hen werkt en wat niet. Het gebruiken van gekleurde post-its of stickers tijdens workshops werkt voor veel ervaringsdeskundigen niet. Twijfel je of de tool, werkvorm of methode die je wil gebruiken toegankelijk is? Betrek ook dan </w:t>
      </w:r>
      <w:r w:rsidR="005C06B9" w:rsidRPr="00F905DB">
        <w:rPr>
          <w:rFonts w:eastAsia="Verdana" w:cs="Verdana"/>
          <w:color w:val="000000" w:themeColor="text1"/>
          <w:szCs w:val="24"/>
        </w:rPr>
        <w:t>ervaringsdeskundigen vooraf</w:t>
      </w:r>
      <w:r w:rsidRPr="00F905DB">
        <w:rPr>
          <w:rFonts w:eastAsia="Verdana" w:cs="Verdana"/>
          <w:color w:val="000000" w:themeColor="text1"/>
          <w:szCs w:val="24"/>
        </w:rPr>
        <w:t xml:space="preserve"> om te vragen wat voor hen werkt. Iedereen heeft eigen voorkeuren. Benoem ook wat je met een tool wilt doen, zodat mensen met een beperking kunnen aangeven als er een andere tool is die hetzelfde bereikt maar op een toegankelijkere manier.</w:t>
      </w:r>
      <w:r w:rsidRPr="00F905DB">
        <w:rPr>
          <w:szCs w:val="24"/>
        </w:rPr>
        <w:br/>
      </w:r>
      <w:r w:rsidRPr="00F905DB">
        <w:rPr>
          <w:rFonts w:eastAsia="Verdana" w:cs="Verdana"/>
          <w:color w:val="000000" w:themeColor="text1"/>
          <w:szCs w:val="24"/>
        </w:rPr>
        <w:t xml:space="preserve"> </w:t>
      </w:r>
    </w:p>
    <w:p w14:paraId="47B83C57" w14:textId="559B9AF8" w:rsidR="00E30656" w:rsidRPr="00B86781" w:rsidRDefault="00EE6F56" w:rsidP="00B86781">
      <w:pPr>
        <w:pStyle w:val="Lijstalinea"/>
        <w:numPr>
          <w:ilvl w:val="0"/>
          <w:numId w:val="16"/>
        </w:numPr>
        <w:spacing w:after="120" w:line="279" w:lineRule="auto"/>
        <w:rPr>
          <w:rFonts w:eastAsia="Verdana" w:cs="Verdana"/>
          <w:color w:val="000000" w:themeColor="text1"/>
          <w:szCs w:val="24"/>
        </w:rPr>
      </w:pPr>
      <w:r w:rsidRPr="00F905DB">
        <w:rPr>
          <w:rFonts w:eastAsia="Verdana" w:cs="Verdana"/>
          <w:color w:val="000000" w:themeColor="text1"/>
          <w:szCs w:val="24"/>
        </w:rPr>
        <w:t xml:space="preserve">Waardering voor ervaringsdeskundigen is erg belangrijk. Het gaat hier niet enkel om een vergoeding in geld of cadeaubonnen, maar ook kleine dingen, zoals even checken tijdens de pauze hoe het gaat. </w:t>
      </w:r>
      <w:r w:rsidRPr="00F905DB">
        <w:rPr>
          <w:rFonts w:eastAsia="Verdana" w:cs="Verdana"/>
          <w:color w:val="000000" w:themeColor="text1"/>
          <w:szCs w:val="24"/>
        </w:rPr>
        <w:lastRenderedPageBreak/>
        <w:t>Vragen of iemand lunch wil, of opgehaald wil worden van het busstation. Denk ook aan het bedanken achteraf voor iemands bijdrage en een terugkoppeling geven van resultaten/verslag/publicatie na afloop van het onderzoek.</w:t>
      </w:r>
      <w:r w:rsidRPr="00F905DB">
        <w:rPr>
          <w:szCs w:val="24"/>
        </w:rPr>
        <w:br/>
      </w:r>
    </w:p>
    <w:sectPr w:rsidR="00E30656" w:rsidRPr="00B86781" w:rsidSect="00157B48">
      <w:headerReference w:type="default"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FF11" w14:textId="77777777" w:rsidR="00A17E5C" w:rsidRDefault="00A17E5C" w:rsidP="00DF40DD">
      <w:pPr>
        <w:spacing w:line="240" w:lineRule="auto"/>
      </w:pPr>
      <w:r>
        <w:separator/>
      </w:r>
    </w:p>
  </w:endnote>
  <w:endnote w:type="continuationSeparator" w:id="0">
    <w:p w14:paraId="05614557" w14:textId="77777777" w:rsidR="00A17E5C" w:rsidRDefault="00A17E5C" w:rsidP="00DF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3662EF44-E945-4F60-B546-BD0B0B9007A0}"/>
    <w:embedBold r:id="rId2" w:fontKey="{9762EA4C-31CD-40D6-A923-E70AD1D1137E}"/>
    <w:embedItalic r:id="rId3" w:fontKey="{7601BAF2-C799-47EC-BACA-C257CC6C786E}"/>
  </w:font>
  <w:font w:name="Gotham Medium">
    <w:altName w:val="Arial"/>
    <w:charset w:val="00"/>
    <w:family w:val="modern"/>
    <w:pitch w:val="variable"/>
    <w:sig w:usb0="A10000FF" w:usb1="4000005B" w:usb2="00000000" w:usb3="00000000" w:csb0="0000009B" w:csb1="00000000"/>
  </w:font>
  <w:font w:name="Gotham Book">
    <w:altName w:val="Arial"/>
    <w:charset w:val="00"/>
    <w:family w:val="modern"/>
    <w:pitch w:val="variable"/>
    <w:sig w:usb0="A10000FF" w:usb1="4000005B" w:usb2="00000000" w:usb3="00000000" w:csb0="0000009B"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E192" w14:textId="77777777" w:rsidR="00A50937" w:rsidRDefault="00A50937">
    <w:pPr>
      <w:pStyle w:val="Voettekst"/>
    </w:pPr>
    <w:r>
      <w:rPr>
        <w:noProof/>
        <w:lang w:eastAsia="nl-NL"/>
      </w:rPr>
      <w:drawing>
        <wp:anchor distT="0" distB="0" distL="114300" distR="114300" simplePos="0" relativeHeight="251666432" behindDoc="1" locked="1" layoutInCell="1" allowOverlap="1" wp14:anchorId="70227DD2" wp14:editId="7641CBD6">
          <wp:simplePos x="0" y="0"/>
          <wp:positionH relativeFrom="page">
            <wp:posOffset>-17780</wp:posOffset>
          </wp:positionH>
          <wp:positionV relativeFrom="page">
            <wp:posOffset>10405110</wp:posOffset>
          </wp:positionV>
          <wp:extent cx="7601760" cy="286560"/>
          <wp:effectExtent l="0" t="0" r="0" b="0"/>
          <wp:wrapNone/>
          <wp:docPr id="2" name="Groene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ene balk"/>
                  <pic:cNvPicPr/>
                </pic:nvPicPr>
                <pic:blipFill>
                  <a:blip r:embed="rId1">
                    <a:extLst>
                      <a:ext uri="{28A0092B-C50C-407E-A947-70E740481C1C}">
                        <a14:useLocalDpi xmlns:a14="http://schemas.microsoft.com/office/drawing/2010/main" val="0"/>
                      </a:ext>
                    </a:extLst>
                  </a:blip>
                  <a:stretch>
                    <a:fillRect/>
                  </a:stretch>
                </pic:blipFill>
                <pic:spPr>
                  <a:xfrm>
                    <a:off x="0" y="0"/>
                    <a:ext cx="7601760" cy="2865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B253" w14:textId="77777777" w:rsidR="00DF40DD" w:rsidRDefault="00DF40DD">
    <w:pPr>
      <w:pStyle w:val="Voettekst"/>
    </w:pPr>
    <w:r>
      <w:rPr>
        <w:noProof/>
        <w:lang w:eastAsia="nl-NL"/>
      </w:rPr>
      <w:drawing>
        <wp:anchor distT="0" distB="0" distL="114300" distR="114300" simplePos="0" relativeHeight="251658751" behindDoc="1" locked="1" layoutInCell="1" allowOverlap="1" wp14:anchorId="437106E5" wp14:editId="62225848">
          <wp:simplePos x="0" y="0"/>
          <wp:positionH relativeFrom="page">
            <wp:posOffset>-17780</wp:posOffset>
          </wp:positionH>
          <wp:positionV relativeFrom="page">
            <wp:posOffset>10405110</wp:posOffset>
          </wp:positionV>
          <wp:extent cx="7601760" cy="286920"/>
          <wp:effectExtent l="0" t="0" r="0" b="0"/>
          <wp:wrapNone/>
          <wp:docPr id="3" name="Groene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ene balk"/>
                  <pic:cNvPicPr/>
                </pic:nvPicPr>
                <pic:blipFill>
                  <a:blip r:embed="rId1">
                    <a:extLst>
                      <a:ext uri="{28A0092B-C50C-407E-A947-70E740481C1C}">
                        <a14:useLocalDpi xmlns:a14="http://schemas.microsoft.com/office/drawing/2010/main" val="0"/>
                      </a:ext>
                    </a:extLst>
                  </a:blip>
                  <a:stretch>
                    <a:fillRect/>
                  </a:stretch>
                </pic:blipFill>
                <pic:spPr>
                  <a:xfrm>
                    <a:off x="0" y="0"/>
                    <a:ext cx="7601760" cy="286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22D2" w14:textId="77777777" w:rsidR="00A17E5C" w:rsidRDefault="00A17E5C" w:rsidP="00DF40DD">
      <w:pPr>
        <w:spacing w:line="240" w:lineRule="auto"/>
      </w:pPr>
      <w:r>
        <w:separator/>
      </w:r>
    </w:p>
  </w:footnote>
  <w:footnote w:type="continuationSeparator" w:id="0">
    <w:p w14:paraId="43E52C01" w14:textId="77777777" w:rsidR="00A17E5C" w:rsidRDefault="00A17E5C" w:rsidP="00DF4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820C" w14:textId="77777777" w:rsidR="00B674FE" w:rsidRDefault="00B674FE">
    <w:pPr>
      <w:pStyle w:val="Koptekst"/>
    </w:pPr>
  </w:p>
  <w:p w14:paraId="5C9EE37E" w14:textId="77777777" w:rsidR="00B674FE" w:rsidRDefault="00B674FE">
    <w:pPr>
      <w:pStyle w:val="Koptekst"/>
    </w:pPr>
  </w:p>
  <w:p w14:paraId="568A5082" w14:textId="77777777" w:rsidR="00BE2FC3" w:rsidRDefault="00BE2FC3">
    <w:pPr>
      <w:pStyle w:val="Koptekst"/>
    </w:pPr>
  </w:p>
  <w:p w14:paraId="133F6F1C" w14:textId="77777777" w:rsidR="00A50937" w:rsidRDefault="00A509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6406" w14:textId="77777777" w:rsidR="006E5E07" w:rsidRDefault="006E5E07">
    <w:pPr>
      <w:pStyle w:val="Koptekst"/>
    </w:pPr>
    <w:r>
      <w:rPr>
        <w:noProof/>
        <w:lang w:eastAsia="nl-NL"/>
      </w:rPr>
      <w:drawing>
        <wp:anchor distT="0" distB="0" distL="114300" distR="114300" simplePos="0" relativeHeight="251669504" behindDoc="1" locked="1" layoutInCell="1" allowOverlap="1" wp14:anchorId="5535B5D2" wp14:editId="088D147B">
          <wp:simplePos x="0" y="0"/>
          <wp:positionH relativeFrom="page">
            <wp:posOffset>723900</wp:posOffset>
          </wp:positionH>
          <wp:positionV relativeFrom="page">
            <wp:posOffset>345440</wp:posOffset>
          </wp:positionV>
          <wp:extent cx="1609920" cy="75168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9920" cy="751680"/>
                  </a:xfrm>
                  <a:prstGeom prst="rect">
                    <a:avLst/>
                  </a:prstGeom>
                </pic:spPr>
              </pic:pic>
            </a:graphicData>
          </a:graphic>
          <wp14:sizeRelH relativeFrom="page">
            <wp14:pctWidth>0</wp14:pctWidth>
          </wp14:sizeRelH>
          <wp14:sizeRelV relativeFrom="page">
            <wp14:pctHeight>0</wp14:pctHeight>
          </wp14:sizeRelV>
        </wp:anchor>
      </w:drawing>
    </w:r>
  </w:p>
  <w:p w14:paraId="255A0735" w14:textId="77777777" w:rsidR="006E5E07" w:rsidRDefault="006E5E07">
    <w:pPr>
      <w:pStyle w:val="Koptekst"/>
    </w:pPr>
  </w:p>
  <w:p w14:paraId="09D34B9B" w14:textId="77777777" w:rsidR="00DF40DD" w:rsidRDefault="00DF40DD">
    <w:pPr>
      <w:pStyle w:val="Koptekst"/>
    </w:pPr>
    <w:r>
      <w:rPr>
        <w:noProof/>
        <w:lang w:eastAsia="nl-NL"/>
      </w:rPr>
      <mc:AlternateContent>
        <mc:Choice Requires="wps">
          <w:drawing>
            <wp:anchor distT="0" distB="0" distL="114300" distR="114300" simplePos="0" relativeHeight="251664384" behindDoc="0" locked="0" layoutInCell="1" allowOverlap="1" wp14:anchorId="27576856" wp14:editId="5F4A60D0">
              <wp:simplePos x="0" y="0"/>
              <wp:positionH relativeFrom="column">
                <wp:posOffset>4497819</wp:posOffset>
              </wp:positionH>
              <wp:positionV relativeFrom="paragraph">
                <wp:posOffset>107315</wp:posOffset>
              </wp:positionV>
              <wp:extent cx="2113808" cy="902525"/>
              <wp:effectExtent l="0" t="0" r="0" b="0"/>
              <wp:wrapNone/>
              <wp:docPr id="4" name="Pay Off zwart" hidden="1"/>
              <wp:cNvGraphicFramePr/>
              <a:graphic xmlns:a="http://schemas.openxmlformats.org/drawingml/2006/main">
                <a:graphicData uri="http://schemas.microsoft.com/office/word/2010/wordprocessingShape">
                  <wps:wsp>
                    <wps:cNvSpPr txBox="1"/>
                    <wps:spPr>
                      <a:xfrm>
                        <a:off x="0" y="0"/>
                        <a:ext cx="2113808" cy="902525"/>
                      </a:xfrm>
                      <a:prstGeom prst="rect">
                        <a:avLst/>
                      </a:prstGeom>
                      <a:noFill/>
                      <a:ln w="6350">
                        <a:noFill/>
                      </a:ln>
                    </wps:spPr>
                    <wps:txbx>
                      <w:txbxContent>
                        <w:p w14:paraId="5AA19ADF" w14:textId="77777777" w:rsidR="00DF40DD" w:rsidRDefault="00DF40DD" w:rsidP="00DF40DD">
                          <w:pPr>
                            <w:pStyle w:val="Payoffzwart"/>
                          </w:pPr>
                          <w:r>
                            <w:t>Waar alle kennis</w:t>
                          </w:r>
                        </w:p>
                        <w:p w14:paraId="04BF3941" w14:textId="77777777" w:rsidR="00DF40DD" w:rsidRDefault="00DF40DD" w:rsidP="00DF40DD">
                          <w:pPr>
                            <w:pStyle w:val="Payoffzwart"/>
                          </w:pPr>
                          <w:r>
                            <w:t>over visuele beperkingen</w:t>
                          </w:r>
                        </w:p>
                        <w:p w14:paraId="370416BB" w14:textId="77777777" w:rsidR="00DF40DD" w:rsidRDefault="00DF40DD" w:rsidP="00DF40DD">
                          <w:pPr>
                            <w:pStyle w:val="Payoffzwart"/>
                          </w:pPr>
                          <w:r>
                            <w:t>samenkomt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576856" id="_x0000_t202" coordsize="21600,21600" o:spt="202" path="m,l,21600r21600,l21600,xe">
              <v:stroke joinstyle="miter"/>
              <v:path gradientshapeok="t" o:connecttype="rect"/>
            </v:shapetype>
            <v:shape id="Pay Off zwart" o:spid="_x0000_s1026" type="#_x0000_t202" style="position:absolute;margin-left:354.15pt;margin-top:8.45pt;width:166.45pt;height:71.05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" filled="f" stroked="f" strokeweight=".5pt">
              <v:textbox style="mso-fit-shape-to-text:t" inset="0,0,0,0">
                <w:txbxContent>
                  <w:p w14:paraId="5AA19ADF" w14:textId="77777777" w:rsidR="00DF40DD" w:rsidRDefault="00DF40DD" w:rsidP="00DF40DD">
                    <w:pPr>
                      <w:pStyle w:val="Payoffzwart"/>
                    </w:pPr>
                    <w:r>
                      <w:t>Waar alle kennis</w:t>
                    </w:r>
                  </w:p>
                  <w:p w14:paraId="04BF3941" w14:textId="77777777" w:rsidR="00DF40DD" w:rsidRDefault="00DF40DD" w:rsidP="00DF40DD">
                    <w:pPr>
                      <w:pStyle w:val="Payoffzwart"/>
                    </w:pPr>
                    <w:r>
                      <w:t>over visuele beperkingen</w:t>
                    </w:r>
                  </w:p>
                  <w:p w14:paraId="370416BB" w14:textId="77777777" w:rsidR="00DF40DD" w:rsidRDefault="00DF40DD" w:rsidP="00DF40DD">
                    <w:pPr>
                      <w:pStyle w:val="Payoffzwart"/>
                    </w:pPr>
                    <w:r>
                      <w:t>samenkomt</w:t>
                    </w:r>
                  </w:p>
                </w:txbxContent>
              </v:textbox>
            </v:shape>
          </w:pict>
        </mc:Fallback>
      </mc:AlternateContent>
    </w:r>
  </w:p>
  <w:p w14:paraId="0A083A80" w14:textId="77777777" w:rsidR="00DF40DD" w:rsidRDefault="00DF40DD">
    <w:pPr>
      <w:pStyle w:val="Koptekst"/>
    </w:pPr>
  </w:p>
  <w:p w14:paraId="78B8F506" w14:textId="77777777" w:rsidR="006E5E07" w:rsidRDefault="006E5E07">
    <w:pPr>
      <w:pStyle w:val="Koptekst"/>
    </w:pPr>
  </w:p>
  <w:p w14:paraId="6A9CCDAE" w14:textId="77777777" w:rsidR="006E5E07" w:rsidRDefault="006E5E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33.6pt;height:32.9pt" o:bullet="t">
        <v:imagedata r:id="rId1" o:title="Bullet"/>
      </v:shape>
    </w:pict>
  </w:numPicBullet>
  <w:numPicBullet w:numPicBulletId="1">
    <w:pict>
      <v:shape id="_x0000_i1329" type="#_x0000_t75" style="width:37.5pt;height:36.75pt" o:bullet="t">
        <v:imagedata r:id="rId2" o:title="KOZ"/>
      </v:shape>
    </w:pict>
  </w:numPicBullet>
  <w:abstractNum w:abstractNumId="0" w15:restartNumberingAfterBreak="0">
    <w:nsid w:val="07ACA313"/>
    <w:multiLevelType w:val="hybridMultilevel"/>
    <w:tmpl w:val="651450D4"/>
    <w:lvl w:ilvl="0" w:tplc="C3D2C4F8">
      <w:start w:val="1"/>
      <w:numFmt w:val="bullet"/>
      <w:lvlText w:val="O"/>
      <w:lvlJc w:val="left"/>
      <w:pPr>
        <w:ind w:left="1080" w:hanging="360"/>
      </w:pPr>
      <w:rPr>
        <w:rFonts w:ascii="Courier New" w:hAnsi="Courier New" w:hint="default"/>
        <w:b/>
        <w:bCs/>
        <w:i w:val="0"/>
        <w:color w:val="00819A" w:themeColor="accent1"/>
      </w:rPr>
    </w:lvl>
    <w:lvl w:ilvl="1" w:tplc="9B7EC3F2">
      <w:start w:val="1"/>
      <w:numFmt w:val="lowerLetter"/>
      <w:lvlText w:val="%2."/>
      <w:lvlJc w:val="left"/>
      <w:pPr>
        <w:ind w:left="1440" w:hanging="360"/>
      </w:pPr>
    </w:lvl>
    <w:lvl w:ilvl="2" w:tplc="D0EA3D06">
      <w:start w:val="1"/>
      <w:numFmt w:val="lowerRoman"/>
      <w:lvlText w:val="%3."/>
      <w:lvlJc w:val="right"/>
      <w:pPr>
        <w:ind w:left="2160" w:hanging="180"/>
      </w:pPr>
    </w:lvl>
    <w:lvl w:ilvl="3" w:tplc="6F8A91A0">
      <w:start w:val="1"/>
      <w:numFmt w:val="decimal"/>
      <w:lvlText w:val="%4."/>
      <w:lvlJc w:val="left"/>
      <w:pPr>
        <w:ind w:left="2880" w:hanging="360"/>
      </w:pPr>
    </w:lvl>
    <w:lvl w:ilvl="4" w:tplc="23DC3BF2">
      <w:start w:val="1"/>
      <w:numFmt w:val="lowerLetter"/>
      <w:lvlText w:val="%5."/>
      <w:lvlJc w:val="left"/>
      <w:pPr>
        <w:ind w:left="3600" w:hanging="360"/>
      </w:pPr>
    </w:lvl>
    <w:lvl w:ilvl="5" w:tplc="30A8E2A6">
      <w:start w:val="1"/>
      <w:numFmt w:val="lowerRoman"/>
      <w:lvlText w:val="%6."/>
      <w:lvlJc w:val="right"/>
      <w:pPr>
        <w:ind w:left="4320" w:hanging="180"/>
      </w:pPr>
    </w:lvl>
    <w:lvl w:ilvl="6" w:tplc="ADF65304">
      <w:start w:val="1"/>
      <w:numFmt w:val="decimal"/>
      <w:lvlText w:val="%7."/>
      <w:lvlJc w:val="left"/>
      <w:pPr>
        <w:ind w:left="5040" w:hanging="360"/>
      </w:pPr>
    </w:lvl>
    <w:lvl w:ilvl="7" w:tplc="104C9936">
      <w:start w:val="1"/>
      <w:numFmt w:val="lowerLetter"/>
      <w:lvlText w:val="%8."/>
      <w:lvlJc w:val="left"/>
      <w:pPr>
        <w:ind w:left="5760" w:hanging="360"/>
      </w:pPr>
    </w:lvl>
    <w:lvl w:ilvl="8" w:tplc="30906562">
      <w:start w:val="1"/>
      <w:numFmt w:val="lowerRoman"/>
      <w:lvlText w:val="%9."/>
      <w:lvlJc w:val="right"/>
      <w:pPr>
        <w:ind w:left="6480" w:hanging="180"/>
      </w:pPr>
    </w:lvl>
  </w:abstractNum>
  <w:abstractNum w:abstractNumId="1" w15:restartNumberingAfterBreak="0">
    <w:nsid w:val="08BB3020"/>
    <w:multiLevelType w:val="hybridMultilevel"/>
    <w:tmpl w:val="EBFA7D88"/>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96A50"/>
    <w:multiLevelType w:val="hybridMultilevel"/>
    <w:tmpl w:val="9BAA7720"/>
    <w:lvl w:ilvl="0" w:tplc="FFFFFFFF">
      <w:start w:val="1"/>
      <w:numFmt w:val="bullet"/>
      <w:lvlText w:val=""/>
      <w:lvlJc w:val="left"/>
      <w:pPr>
        <w:ind w:left="720" w:hanging="360"/>
      </w:pPr>
      <w:rPr>
        <w:rFonts w:ascii="Symbol" w:hAnsi="Symbol" w:hint="default"/>
      </w:rPr>
    </w:lvl>
    <w:lvl w:ilvl="1" w:tplc="89947670">
      <w:start w:val="1"/>
      <w:numFmt w:val="bullet"/>
      <w:lvlText w:val=""/>
      <w:lvlJc w:val="left"/>
      <w:pPr>
        <w:ind w:left="1440" w:hanging="360"/>
      </w:pPr>
      <w:rPr>
        <w:rFonts w:ascii="Symbol" w:hAnsi="Symbol" w:hint="default"/>
        <w:color w:val="00819A"/>
      </w:rPr>
    </w:lvl>
    <w:lvl w:ilvl="2" w:tplc="FFFFFFFF">
      <w:start w:val="1"/>
      <w:numFmt w:val="bullet"/>
      <w:lvlText w:val=""/>
      <w:lvlJc w:val="left"/>
      <w:pPr>
        <w:ind w:left="2160" w:hanging="360"/>
      </w:pPr>
      <w:rPr>
        <w:rFonts w:ascii="Symbol" w:hAnsi="Symbol" w:hint="default"/>
        <w:color w:val="00819A"/>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E025C04"/>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736FF"/>
    <w:multiLevelType w:val="hybridMultilevel"/>
    <w:tmpl w:val="323A32C8"/>
    <w:lvl w:ilvl="0" w:tplc="DCF65F3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7E5864"/>
    <w:multiLevelType w:val="hybridMultilevel"/>
    <w:tmpl w:val="FDE874AC"/>
    <w:lvl w:ilvl="0" w:tplc="F4EA58BE">
      <w:start w:val="1"/>
      <w:numFmt w:val="bullet"/>
      <w:lvlText w:val=""/>
      <w:lvlPicBulletId w:val="0"/>
      <w:lvlJc w:val="left"/>
      <w:pPr>
        <w:ind w:left="284" w:hanging="284"/>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3F4251"/>
    <w:multiLevelType w:val="hybridMultilevel"/>
    <w:tmpl w:val="3DD479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b/>
        <w:i w:val="0"/>
        <w:color w:val="00819A" w:themeColor="accent1"/>
      </w:rPr>
    </w:lvl>
    <w:lvl w:ilvl="2" w:tplc="FFFFFFFF">
      <w:start w:val="1"/>
      <w:numFmt w:val="bullet"/>
      <w:lvlText w:val=""/>
      <w:lvlJc w:val="left"/>
      <w:pPr>
        <w:ind w:left="2160" w:hanging="360"/>
      </w:pPr>
      <w:rPr>
        <w:rFonts w:ascii="Symbol" w:hAnsi="Symbol" w:hint="default"/>
        <w:color w:val="00819A"/>
      </w:rPr>
    </w:lvl>
    <w:lvl w:ilvl="3" w:tplc="89947670">
      <w:start w:val="1"/>
      <w:numFmt w:val="bullet"/>
      <w:lvlText w:val=""/>
      <w:lvlJc w:val="left"/>
      <w:pPr>
        <w:ind w:left="1440" w:hanging="360"/>
      </w:pPr>
      <w:rPr>
        <w:rFonts w:ascii="Symbol" w:hAnsi="Symbol" w:hint="default"/>
        <w:color w:val="00819A"/>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76D0CBA"/>
    <w:multiLevelType w:val="hybridMultilevel"/>
    <w:tmpl w:val="65A6F9F8"/>
    <w:lvl w:ilvl="0" w:tplc="89947670">
      <w:start w:val="1"/>
      <w:numFmt w:val="bullet"/>
      <w:lvlText w:val=""/>
      <w:lvlJc w:val="left"/>
      <w:pPr>
        <w:ind w:left="720" w:hanging="360"/>
      </w:pPr>
      <w:rPr>
        <w:rFonts w:ascii="Symbol" w:hAnsi="Symbol" w:hint="default"/>
        <w:b/>
        <w:bCs/>
        <w:color w:val="00819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F7B1922"/>
    <w:multiLevelType w:val="hybridMultilevel"/>
    <w:tmpl w:val="4FF61B46"/>
    <w:lvl w:ilvl="0" w:tplc="C3D2C4F8">
      <w:start w:val="1"/>
      <w:numFmt w:val="bullet"/>
      <w:lvlText w:val="O"/>
      <w:lvlJc w:val="left"/>
      <w:pPr>
        <w:ind w:left="1080" w:hanging="360"/>
      </w:pPr>
      <w:rPr>
        <w:rFonts w:ascii="Courier New" w:hAnsi="Courier New" w:hint="default"/>
        <w:b/>
        <w:bCs/>
        <w:i w:val="0"/>
        <w:color w:val="00819A"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08436FD"/>
    <w:multiLevelType w:val="hybridMultilevel"/>
    <w:tmpl w:val="8804A0AE"/>
    <w:lvl w:ilvl="0" w:tplc="C3D2C4F8">
      <w:start w:val="1"/>
      <w:numFmt w:val="bullet"/>
      <w:lvlText w:val="O"/>
      <w:lvlJc w:val="left"/>
      <w:pPr>
        <w:ind w:left="1080" w:hanging="360"/>
      </w:pPr>
      <w:rPr>
        <w:rFonts w:ascii="Courier New" w:hAnsi="Courier New" w:hint="default"/>
        <w:b/>
        <w:bCs/>
        <w:i w:val="0"/>
        <w:color w:val="00819A"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7095A75"/>
    <w:multiLevelType w:val="hybridMultilevel"/>
    <w:tmpl w:val="B4DC0B60"/>
    <w:lvl w:ilvl="0" w:tplc="C3D2C4F8">
      <w:start w:val="1"/>
      <w:numFmt w:val="bullet"/>
      <w:lvlText w:val="O"/>
      <w:lvlJc w:val="left"/>
      <w:pPr>
        <w:ind w:left="1080" w:hanging="360"/>
      </w:pPr>
      <w:rPr>
        <w:rFonts w:ascii="Courier New" w:hAnsi="Courier New" w:hint="default"/>
        <w:b/>
        <w:i w:val="0"/>
        <w:color w:val="00819A"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C92AF0"/>
    <w:multiLevelType w:val="hybridMultilevel"/>
    <w:tmpl w:val="D436AE30"/>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372779"/>
    <w:multiLevelType w:val="hybridMultilevel"/>
    <w:tmpl w:val="CAB4CE74"/>
    <w:lvl w:ilvl="0" w:tplc="95BE41F4">
      <w:start w:val="1"/>
      <w:numFmt w:val="bullet"/>
      <w:pStyle w:val="Lijstalinea"/>
      <w:lvlText w:val=""/>
      <w:lvlPicBulletId w:val="0"/>
      <w:lvlJc w:val="left"/>
      <w:pPr>
        <w:ind w:left="284" w:hanging="284"/>
      </w:pPr>
      <w:rPr>
        <w:rFonts w:ascii="Symbol" w:hAnsi="Symbol" w:hint="default"/>
        <w:color w:val="auto"/>
      </w:rPr>
    </w:lvl>
    <w:lvl w:ilvl="1" w:tplc="C3D2C4F8">
      <w:start w:val="1"/>
      <w:numFmt w:val="bullet"/>
      <w:lvlText w:val="O"/>
      <w:lvlJc w:val="left"/>
      <w:pPr>
        <w:ind w:left="643" w:hanging="283"/>
      </w:pPr>
      <w:rPr>
        <w:rFonts w:ascii="Courier New" w:hAnsi="Courier New" w:hint="default"/>
        <w:b/>
        <w:i w:val="0"/>
        <w:color w:val="00819A" w:themeColor="accen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84563F"/>
    <w:multiLevelType w:val="hybridMultilevel"/>
    <w:tmpl w:val="EEB2BD50"/>
    <w:lvl w:ilvl="0" w:tplc="89947670">
      <w:start w:val="1"/>
      <w:numFmt w:val="bullet"/>
      <w:lvlText w:val=""/>
      <w:lvlJc w:val="left"/>
      <w:pPr>
        <w:ind w:left="720" w:hanging="360"/>
      </w:pPr>
      <w:rPr>
        <w:rFonts w:ascii="Symbol" w:hAnsi="Symbol" w:hint="default"/>
        <w:b/>
        <w:bCs/>
        <w:color w:val="00819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BB76CE2"/>
    <w:multiLevelType w:val="hybridMultilevel"/>
    <w:tmpl w:val="9C701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b/>
        <w:i w:val="0"/>
        <w:color w:val="00819A" w:themeColor="accent1"/>
      </w:rPr>
    </w:lvl>
    <w:lvl w:ilvl="2" w:tplc="FFFFFFFF">
      <w:start w:val="1"/>
      <w:numFmt w:val="bullet"/>
      <w:lvlText w:val="O"/>
      <w:lvlJc w:val="left"/>
      <w:pPr>
        <w:ind w:left="1080" w:hanging="360"/>
      </w:pPr>
      <w:rPr>
        <w:rFonts w:ascii="Courier New" w:hAnsi="Courier New" w:hint="default"/>
        <w:b/>
        <w:i w:val="0"/>
        <w:color w:val="00819A" w:themeColor="accent1"/>
      </w:rPr>
    </w:lvl>
    <w:lvl w:ilvl="3" w:tplc="89947670">
      <w:start w:val="1"/>
      <w:numFmt w:val="bullet"/>
      <w:lvlText w:val=""/>
      <w:lvlJc w:val="left"/>
      <w:pPr>
        <w:ind w:left="1440" w:hanging="360"/>
      </w:pPr>
      <w:rPr>
        <w:rFonts w:ascii="Symbol" w:hAnsi="Symbol" w:hint="default"/>
        <w:color w:val="00819A"/>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C4E0A40"/>
    <w:multiLevelType w:val="hybridMultilevel"/>
    <w:tmpl w:val="E0022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600D12"/>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FC5BC3"/>
    <w:multiLevelType w:val="hybridMultilevel"/>
    <w:tmpl w:val="6A0CC7D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b/>
        <w:i w:val="0"/>
        <w:color w:val="00819A" w:themeColor="accent1"/>
      </w:rPr>
    </w:lvl>
    <w:lvl w:ilvl="2" w:tplc="FFFFFFFF">
      <w:start w:val="1"/>
      <w:numFmt w:val="bullet"/>
      <w:lvlText w:val="O"/>
      <w:lvlJc w:val="left"/>
      <w:pPr>
        <w:ind w:left="720" w:hanging="360"/>
      </w:pPr>
      <w:rPr>
        <w:rFonts w:ascii="Courier New" w:hAnsi="Courier New" w:hint="default"/>
        <w:b/>
        <w:i w:val="0"/>
        <w:color w:val="00819A" w:themeColor="accent1"/>
      </w:rPr>
    </w:lvl>
    <w:lvl w:ilvl="3" w:tplc="89947670">
      <w:start w:val="1"/>
      <w:numFmt w:val="bullet"/>
      <w:lvlText w:val=""/>
      <w:lvlJc w:val="left"/>
      <w:pPr>
        <w:ind w:left="1080" w:hanging="360"/>
      </w:pPr>
      <w:rPr>
        <w:rFonts w:ascii="Symbol" w:hAnsi="Symbol" w:hint="default"/>
        <w:color w:val="00819A"/>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5EE2F47"/>
    <w:multiLevelType w:val="multilevel"/>
    <w:tmpl w:val="1EC02B04"/>
    <w:lvl w:ilvl="0">
      <w:start w:val="1"/>
      <w:numFmt w:val="decimal"/>
      <w:pStyle w:val="Kop1"/>
      <w:lvlText w:val="%1."/>
      <w:lvlJc w:val="left"/>
      <w:pPr>
        <w:ind w:left="851" w:hanging="851"/>
      </w:pPr>
      <w:rPr>
        <w:rFonts w:ascii="Verdana" w:hAnsi="Verdana" w:hint="default"/>
        <w:b/>
        <w:i w:val="0"/>
        <w:color w:val="00819A" w:themeColor="accent1"/>
        <w:sz w:val="32"/>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9" w15:restartNumberingAfterBreak="0">
    <w:nsid w:val="66996FF3"/>
    <w:multiLevelType w:val="hybridMultilevel"/>
    <w:tmpl w:val="E25097D4"/>
    <w:lvl w:ilvl="0" w:tplc="CDDC01A6">
      <w:start w:val="1"/>
      <w:numFmt w:val="bullet"/>
      <w:lvlText w:val=""/>
      <w:lvlJc w:val="left"/>
      <w:pPr>
        <w:ind w:left="720" w:hanging="360"/>
      </w:pPr>
      <w:rPr>
        <w:rFonts w:ascii="Symbol" w:hAnsi="Symbol" w:hint="default"/>
      </w:rPr>
    </w:lvl>
    <w:lvl w:ilvl="1" w:tplc="C3D2C4F8">
      <w:start w:val="1"/>
      <w:numFmt w:val="bullet"/>
      <w:lvlText w:val="O"/>
      <w:lvlJc w:val="left"/>
      <w:pPr>
        <w:ind w:left="1440" w:hanging="360"/>
      </w:pPr>
      <w:rPr>
        <w:rFonts w:ascii="Courier New" w:hAnsi="Courier New" w:hint="default"/>
        <w:b/>
        <w:i w:val="0"/>
        <w:color w:val="00819A" w:themeColor="accent1"/>
      </w:rPr>
    </w:lvl>
    <w:lvl w:ilvl="2" w:tplc="89947670">
      <w:start w:val="1"/>
      <w:numFmt w:val="bullet"/>
      <w:lvlText w:val=""/>
      <w:lvlJc w:val="left"/>
      <w:pPr>
        <w:ind w:left="2160" w:hanging="360"/>
      </w:pPr>
      <w:rPr>
        <w:rFonts w:ascii="Symbol" w:hAnsi="Symbol" w:hint="default"/>
        <w:color w:val="00819A"/>
      </w:rPr>
    </w:lvl>
    <w:lvl w:ilvl="3" w:tplc="B6A0A2D0">
      <w:start w:val="1"/>
      <w:numFmt w:val="bullet"/>
      <w:lvlText w:val=""/>
      <w:lvlJc w:val="left"/>
      <w:pPr>
        <w:ind w:left="2880" w:hanging="360"/>
      </w:pPr>
      <w:rPr>
        <w:rFonts w:ascii="Symbol" w:hAnsi="Symbol" w:hint="default"/>
      </w:rPr>
    </w:lvl>
    <w:lvl w:ilvl="4" w:tplc="AC06ED5A">
      <w:start w:val="1"/>
      <w:numFmt w:val="bullet"/>
      <w:lvlText w:val="o"/>
      <w:lvlJc w:val="left"/>
      <w:pPr>
        <w:ind w:left="3600" w:hanging="360"/>
      </w:pPr>
      <w:rPr>
        <w:rFonts w:ascii="Courier New" w:hAnsi="Courier New" w:hint="default"/>
      </w:rPr>
    </w:lvl>
    <w:lvl w:ilvl="5" w:tplc="137CEC9C">
      <w:start w:val="1"/>
      <w:numFmt w:val="bullet"/>
      <w:lvlText w:val=""/>
      <w:lvlJc w:val="left"/>
      <w:pPr>
        <w:ind w:left="4320" w:hanging="360"/>
      </w:pPr>
      <w:rPr>
        <w:rFonts w:ascii="Wingdings" w:hAnsi="Wingdings" w:hint="default"/>
      </w:rPr>
    </w:lvl>
    <w:lvl w:ilvl="6" w:tplc="DE005772">
      <w:start w:val="1"/>
      <w:numFmt w:val="bullet"/>
      <w:lvlText w:val=""/>
      <w:lvlJc w:val="left"/>
      <w:pPr>
        <w:ind w:left="5040" w:hanging="360"/>
      </w:pPr>
      <w:rPr>
        <w:rFonts w:ascii="Symbol" w:hAnsi="Symbol" w:hint="default"/>
      </w:rPr>
    </w:lvl>
    <w:lvl w:ilvl="7" w:tplc="46744E6C">
      <w:start w:val="1"/>
      <w:numFmt w:val="bullet"/>
      <w:lvlText w:val="o"/>
      <w:lvlJc w:val="left"/>
      <w:pPr>
        <w:ind w:left="5760" w:hanging="360"/>
      </w:pPr>
      <w:rPr>
        <w:rFonts w:ascii="Courier New" w:hAnsi="Courier New" w:hint="default"/>
      </w:rPr>
    </w:lvl>
    <w:lvl w:ilvl="8" w:tplc="F62467F8">
      <w:start w:val="1"/>
      <w:numFmt w:val="bullet"/>
      <w:lvlText w:val=""/>
      <w:lvlJc w:val="left"/>
      <w:pPr>
        <w:ind w:left="6480" w:hanging="360"/>
      </w:pPr>
      <w:rPr>
        <w:rFonts w:ascii="Wingdings" w:hAnsi="Wingdings" w:hint="default"/>
      </w:rPr>
    </w:lvl>
  </w:abstractNum>
  <w:abstractNum w:abstractNumId="20" w15:restartNumberingAfterBreak="0">
    <w:nsid w:val="6BAD0B79"/>
    <w:multiLevelType w:val="hybridMultilevel"/>
    <w:tmpl w:val="49C0CC50"/>
    <w:lvl w:ilvl="0" w:tplc="89947670">
      <w:start w:val="1"/>
      <w:numFmt w:val="bullet"/>
      <w:lvlText w:val=""/>
      <w:lvlJc w:val="left"/>
      <w:pPr>
        <w:ind w:left="720" w:hanging="360"/>
      </w:pPr>
      <w:rPr>
        <w:rFonts w:ascii="Symbol" w:hAnsi="Symbol" w:hint="default"/>
        <w:b/>
        <w:bCs/>
        <w:color w:val="00819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55E5ABA"/>
    <w:multiLevelType w:val="hybridMultilevel"/>
    <w:tmpl w:val="F48683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b/>
        <w:i w:val="0"/>
        <w:color w:val="00819A" w:themeColor="accent1"/>
      </w:rPr>
    </w:lvl>
    <w:lvl w:ilvl="2" w:tplc="C3D2C4F8">
      <w:start w:val="1"/>
      <w:numFmt w:val="bullet"/>
      <w:lvlText w:val="O"/>
      <w:lvlJc w:val="left"/>
      <w:pPr>
        <w:ind w:left="1080" w:hanging="360"/>
      </w:pPr>
      <w:rPr>
        <w:rFonts w:ascii="Courier New" w:hAnsi="Courier New" w:hint="default"/>
        <w:b/>
        <w:i w:val="0"/>
        <w:color w:val="00819A" w:themeColor="accent1"/>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C70268F"/>
    <w:multiLevelType w:val="hybridMultilevel"/>
    <w:tmpl w:val="A55AFDC2"/>
    <w:lvl w:ilvl="0" w:tplc="C3D2C4F8">
      <w:start w:val="1"/>
      <w:numFmt w:val="bullet"/>
      <w:lvlText w:val="O"/>
      <w:lvlJc w:val="left"/>
      <w:pPr>
        <w:ind w:left="1080" w:hanging="360"/>
      </w:pPr>
      <w:rPr>
        <w:rFonts w:ascii="Courier New" w:hAnsi="Courier New" w:hint="default"/>
        <w:b/>
        <w:bCs/>
        <w:i w:val="0"/>
        <w:color w:val="00819A" w:themeColor="accent1"/>
      </w:r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81377994">
    <w:abstractNumId w:val="15"/>
  </w:num>
  <w:num w:numId="2" w16cid:durableId="1251309042">
    <w:abstractNumId w:val="1"/>
  </w:num>
  <w:num w:numId="3" w16cid:durableId="369380342">
    <w:abstractNumId w:val="11"/>
  </w:num>
  <w:num w:numId="4" w16cid:durableId="2145925737">
    <w:abstractNumId w:val="3"/>
  </w:num>
  <w:num w:numId="5" w16cid:durableId="352734">
    <w:abstractNumId w:val="16"/>
  </w:num>
  <w:num w:numId="6" w16cid:durableId="713622822">
    <w:abstractNumId w:val="12"/>
  </w:num>
  <w:num w:numId="7" w16cid:durableId="1058284508">
    <w:abstractNumId w:val="12"/>
    <w:lvlOverride w:ilvl="0">
      <w:startOverride w:val="1"/>
    </w:lvlOverride>
  </w:num>
  <w:num w:numId="8" w16cid:durableId="1400251625">
    <w:abstractNumId w:val="12"/>
    <w:lvlOverride w:ilvl="0">
      <w:startOverride w:val="1"/>
    </w:lvlOverride>
  </w:num>
  <w:num w:numId="9" w16cid:durableId="412708093">
    <w:abstractNumId w:val="5"/>
  </w:num>
  <w:num w:numId="10" w16cid:durableId="1747066525">
    <w:abstractNumId w:val="18"/>
  </w:num>
  <w:num w:numId="11" w16cid:durableId="1593782286">
    <w:abstractNumId w:val="18"/>
    <w:lvlOverride w:ilvl="0">
      <w:lvl w:ilvl="0">
        <w:start w:val="1"/>
        <w:numFmt w:val="decimal"/>
        <w:pStyle w:val="Kop1"/>
        <w:lvlText w:val="%1."/>
        <w:lvlJc w:val="left"/>
        <w:pPr>
          <w:ind w:left="567" w:hanging="567"/>
        </w:pPr>
        <w:rPr>
          <w:rFonts w:ascii="Verdana" w:hAnsi="Verdana" w:hint="default"/>
          <w:b/>
          <w:i w:val="0"/>
          <w:color w:val="00819A" w:themeColor="accent1"/>
          <w:sz w:val="32"/>
        </w:rPr>
      </w:lvl>
    </w:lvlOverride>
    <w:lvlOverride w:ilvl="1">
      <w:lvl w:ilvl="1">
        <w:start w:val="1"/>
        <w:numFmt w:val="decimal"/>
        <w:pStyle w:val="Kop2"/>
        <w:lvlText w:val="%1.%2."/>
        <w:lvlJc w:val="left"/>
        <w:pPr>
          <w:ind w:left="567" w:hanging="567"/>
        </w:pPr>
        <w:rPr>
          <w:rFonts w:hint="default"/>
        </w:rPr>
      </w:lvl>
    </w:lvlOverride>
    <w:lvlOverride w:ilvl="2">
      <w:lvl w:ilvl="2">
        <w:start w:val="1"/>
        <w:numFmt w:val="decimal"/>
        <w:pStyle w:val="Kop3"/>
        <w:lvlText w:val="%1.%2.%3"/>
        <w:lvlJc w:val="left"/>
        <w:pPr>
          <w:ind w:left="567" w:hanging="567"/>
        </w:pPr>
        <w:rPr>
          <w:rFonts w:hint="default"/>
        </w:rPr>
      </w:lvl>
    </w:lvlOverride>
    <w:lvlOverride w:ilvl="3">
      <w:lvl w:ilvl="3">
        <w:start w:val="1"/>
        <w:numFmt w:val="decimal"/>
        <w:pStyle w:val="Kop4"/>
        <w:lvlText w:val="%1.%2.%3.%4"/>
        <w:lvlJc w:val="left"/>
        <w:pPr>
          <w:ind w:left="864" w:hanging="864"/>
        </w:pPr>
        <w:rPr>
          <w:rFonts w:hint="default"/>
        </w:rPr>
      </w:lvl>
    </w:lvlOverride>
    <w:lvlOverride w:ilvl="4">
      <w:lvl w:ilvl="4">
        <w:start w:val="1"/>
        <w:numFmt w:val="decimal"/>
        <w:pStyle w:val="Kop5"/>
        <w:lvlText w:val="%1.%2.%3.%4.%5"/>
        <w:lvlJc w:val="left"/>
        <w:pPr>
          <w:ind w:left="1008" w:hanging="1008"/>
        </w:pPr>
        <w:rPr>
          <w:rFonts w:hint="default"/>
        </w:rPr>
      </w:lvl>
    </w:lvlOverride>
    <w:lvlOverride w:ilvl="5">
      <w:lvl w:ilvl="5">
        <w:start w:val="1"/>
        <w:numFmt w:val="decimal"/>
        <w:pStyle w:val="Kop6"/>
        <w:lvlText w:val="%1.%2.%3.%4.%5.%6"/>
        <w:lvlJc w:val="left"/>
        <w:pPr>
          <w:ind w:left="1152" w:hanging="1152"/>
        </w:pPr>
        <w:rPr>
          <w:rFonts w:hint="default"/>
        </w:rPr>
      </w:lvl>
    </w:lvlOverride>
    <w:lvlOverride w:ilvl="6">
      <w:lvl w:ilvl="6">
        <w:start w:val="1"/>
        <w:numFmt w:val="decimal"/>
        <w:pStyle w:val="Kop7"/>
        <w:lvlText w:val="%1.%2.%3.%4.%5.%6.%7"/>
        <w:lvlJc w:val="left"/>
        <w:pPr>
          <w:ind w:left="1296" w:hanging="1296"/>
        </w:pPr>
        <w:rPr>
          <w:rFonts w:hint="default"/>
        </w:rPr>
      </w:lvl>
    </w:lvlOverride>
    <w:lvlOverride w:ilvl="7">
      <w:lvl w:ilvl="7">
        <w:start w:val="1"/>
        <w:numFmt w:val="decimal"/>
        <w:pStyle w:val="Kop8"/>
        <w:lvlText w:val="%1.%2.%3.%4.%5.%6.%7.%8"/>
        <w:lvlJc w:val="left"/>
        <w:pPr>
          <w:ind w:left="1440" w:hanging="1440"/>
        </w:pPr>
        <w:rPr>
          <w:rFonts w:hint="default"/>
        </w:rPr>
      </w:lvl>
    </w:lvlOverride>
    <w:lvlOverride w:ilvl="8">
      <w:lvl w:ilvl="8">
        <w:start w:val="1"/>
        <w:numFmt w:val="decimal"/>
        <w:pStyle w:val="Kop9"/>
        <w:lvlText w:val="%1.%2.%3.%4.%5.%6.%7.%8.%9"/>
        <w:lvlJc w:val="left"/>
        <w:pPr>
          <w:ind w:left="1584" w:hanging="1584"/>
        </w:pPr>
        <w:rPr>
          <w:rFonts w:hint="default"/>
        </w:rPr>
      </w:lvl>
    </w:lvlOverride>
  </w:num>
  <w:num w:numId="12" w16cid:durableId="215242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6655841">
    <w:abstractNumId w:val="18"/>
  </w:num>
  <w:num w:numId="14" w16cid:durableId="1155685180">
    <w:abstractNumId w:val="4"/>
  </w:num>
  <w:num w:numId="15" w16cid:durableId="1894729597">
    <w:abstractNumId w:val="19"/>
  </w:num>
  <w:num w:numId="16" w16cid:durableId="62795534">
    <w:abstractNumId w:val="0"/>
  </w:num>
  <w:num w:numId="17" w16cid:durableId="1654484042">
    <w:abstractNumId w:val="20"/>
  </w:num>
  <w:num w:numId="18" w16cid:durableId="1828663832">
    <w:abstractNumId w:val="13"/>
  </w:num>
  <w:num w:numId="19" w16cid:durableId="1844274840">
    <w:abstractNumId w:val="7"/>
  </w:num>
  <w:num w:numId="20" w16cid:durableId="705522009">
    <w:abstractNumId w:val="10"/>
  </w:num>
  <w:num w:numId="21" w16cid:durableId="1404794466">
    <w:abstractNumId w:val="2"/>
  </w:num>
  <w:num w:numId="22" w16cid:durableId="1306230571">
    <w:abstractNumId w:val="21"/>
  </w:num>
  <w:num w:numId="23" w16cid:durableId="1658076325">
    <w:abstractNumId w:val="14"/>
  </w:num>
  <w:num w:numId="24" w16cid:durableId="249238429">
    <w:abstractNumId w:val="17"/>
  </w:num>
  <w:num w:numId="25" w16cid:durableId="1896820071">
    <w:abstractNumId w:val="22"/>
  </w:num>
  <w:num w:numId="26" w16cid:durableId="1365133244">
    <w:abstractNumId w:val="9"/>
  </w:num>
  <w:num w:numId="27" w16cid:durableId="1960068434">
    <w:abstractNumId w:val="8"/>
  </w:num>
  <w:num w:numId="28" w16cid:durableId="133873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53"/>
    <w:rsid w:val="000371E0"/>
    <w:rsid w:val="00045234"/>
    <w:rsid w:val="000456D8"/>
    <w:rsid w:val="0005333E"/>
    <w:rsid w:val="0005694C"/>
    <w:rsid w:val="000656FD"/>
    <w:rsid w:val="000A446D"/>
    <w:rsid w:val="000C68B7"/>
    <w:rsid w:val="000D17A5"/>
    <w:rsid w:val="000F097C"/>
    <w:rsid w:val="0010590F"/>
    <w:rsid w:val="00157B48"/>
    <w:rsid w:val="001A207E"/>
    <w:rsid w:val="001B162D"/>
    <w:rsid w:val="001D2D33"/>
    <w:rsid w:val="001F6C09"/>
    <w:rsid w:val="00207055"/>
    <w:rsid w:val="002113D3"/>
    <w:rsid w:val="00220A06"/>
    <w:rsid w:val="002343F3"/>
    <w:rsid w:val="00263078"/>
    <w:rsid w:val="002672B3"/>
    <w:rsid w:val="00275E08"/>
    <w:rsid w:val="002A3B83"/>
    <w:rsid w:val="002A6ED3"/>
    <w:rsid w:val="0034020C"/>
    <w:rsid w:val="0035183E"/>
    <w:rsid w:val="0036582D"/>
    <w:rsid w:val="00396A4A"/>
    <w:rsid w:val="003B4D53"/>
    <w:rsid w:val="003C06B3"/>
    <w:rsid w:val="004172E2"/>
    <w:rsid w:val="00481FCF"/>
    <w:rsid w:val="004C3CE4"/>
    <w:rsid w:val="004D291D"/>
    <w:rsid w:val="004D6C47"/>
    <w:rsid w:val="004E1FD4"/>
    <w:rsid w:val="004F4A20"/>
    <w:rsid w:val="004F7C92"/>
    <w:rsid w:val="005072FC"/>
    <w:rsid w:val="005528CC"/>
    <w:rsid w:val="005929B2"/>
    <w:rsid w:val="005A7FCD"/>
    <w:rsid w:val="005C06B9"/>
    <w:rsid w:val="005E55FC"/>
    <w:rsid w:val="006217E2"/>
    <w:rsid w:val="00625C58"/>
    <w:rsid w:val="006406AE"/>
    <w:rsid w:val="0064416D"/>
    <w:rsid w:val="006650A1"/>
    <w:rsid w:val="006B7070"/>
    <w:rsid w:val="006C39F7"/>
    <w:rsid w:val="006E5706"/>
    <w:rsid w:val="006E5E07"/>
    <w:rsid w:val="00714F6A"/>
    <w:rsid w:val="007162AC"/>
    <w:rsid w:val="00756998"/>
    <w:rsid w:val="00761DFC"/>
    <w:rsid w:val="007764A8"/>
    <w:rsid w:val="007769B0"/>
    <w:rsid w:val="00786A06"/>
    <w:rsid w:val="007936B9"/>
    <w:rsid w:val="007966E3"/>
    <w:rsid w:val="007C0935"/>
    <w:rsid w:val="007E5121"/>
    <w:rsid w:val="007E614E"/>
    <w:rsid w:val="007F3530"/>
    <w:rsid w:val="008143F7"/>
    <w:rsid w:val="00840512"/>
    <w:rsid w:val="00884929"/>
    <w:rsid w:val="00893A20"/>
    <w:rsid w:val="00901E2E"/>
    <w:rsid w:val="009039E3"/>
    <w:rsid w:val="00914AFB"/>
    <w:rsid w:val="00914F3F"/>
    <w:rsid w:val="00987D58"/>
    <w:rsid w:val="009A6851"/>
    <w:rsid w:val="009A7B29"/>
    <w:rsid w:val="009C3336"/>
    <w:rsid w:val="009F11DC"/>
    <w:rsid w:val="00A058C7"/>
    <w:rsid w:val="00A17E5C"/>
    <w:rsid w:val="00A26DA2"/>
    <w:rsid w:val="00A40079"/>
    <w:rsid w:val="00A4495B"/>
    <w:rsid w:val="00A50937"/>
    <w:rsid w:val="00A96296"/>
    <w:rsid w:val="00AA7072"/>
    <w:rsid w:val="00AA724E"/>
    <w:rsid w:val="00AD747F"/>
    <w:rsid w:val="00AF5F4B"/>
    <w:rsid w:val="00B35FDB"/>
    <w:rsid w:val="00B40102"/>
    <w:rsid w:val="00B637FD"/>
    <w:rsid w:val="00B674FE"/>
    <w:rsid w:val="00B86781"/>
    <w:rsid w:val="00B96494"/>
    <w:rsid w:val="00BD2EF0"/>
    <w:rsid w:val="00BE2FC3"/>
    <w:rsid w:val="00C148C2"/>
    <w:rsid w:val="00CB0E99"/>
    <w:rsid w:val="00CB4BF0"/>
    <w:rsid w:val="00CB54A1"/>
    <w:rsid w:val="00CD41E4"/>
    <w:rsid w:val="00D07CC0"/>
    <w:rsid w:val="00D23684"/>
    <w:rsid w:val="00D32B05"/>
    <w:rsid w:val="00D9258E"/>
    <w:rsid w:val="00DA226F"/>
    <w:rsid w:val="00DB037B"/>
    <w:rsid w:val="00DC7B0D"/>
    <w:rsid w:val="00DD213E"/>
    <w:rsid w:val="00DD31F2"/>
    <w:rsid w:val="00DE331F"/>
    <w:rsid w:val="00DE70E2"/>
    <w:rsid w:val="00DF40DD"/>
    <w:rsid w:val="00DF6F3C"/>
    <w:rsid w:val="00E10DDD"/>
    <w:rsid w:val="00E30656"/>
    <w:rsid w:val="00E33D06"/>
    <w:rsid w:val="00E40A3A"/>
    <w:rsid w:val="00E4607A"/>
    <w:rsid w:val="00E518BA"/>
    <w:rsid w:val="00E9073A"/>
    <w:rsid w:val="00E94872"/>
    <w:rsid w:val="00E95B49"/>
    <w:rsid w:val="00E95B6B"/>
    <w:rsid w:val="00EA7457"/>
    <w:rsid w:val="00EC5C06"/>
    <w:rsid w:val="00EC76C0"/>
    <w:rsid w:val="00EE6F56"/>
    <w:rsid w:val="00F11BE4"/>
    <w:rsid w:val="00F905DB"/>
    <w:rsid w:val="00FB3A32"/>
    <w:rsid w:val="00FE6DC4"/>
    <w:rsid w:val="00FE7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E31D4"/>
  <w15:chartTrackingRefBased/>
  <w15:docId w15:val="{1FB77DFC-A43C-6041-B92E-DB701DA9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90F"/>
    <w:pPr>
      <w:spacing w:after="280" w:line="280" w:lineRule="atLeast"/>
      <w:contextualSpacing/>
    </w:pPr>
    <w:rPr>
      <w:rFonts w:ascii="Verdana" w:hAnsi="Verdana"/>
      <w:sz w:val="24"/>
    </w:rPr>
  </w:style>
  <w:style w:type="paragraph" w:styleId="Kop1">
    <w:name w:val="heading 1"/>
    <w:basedOn w:val="Standaard"/>
    <w:link w:val="Kop1Char"/>
    <w:uiPriority w:val="2"/>
    <w:qFormat/>
    <w:rsid w:val="00DD31F2"/>
    <w:pPr>
      <w:numPr>
        <w:numId w:val="13"/>
      </w:numPr>
      <w:tabs>
        <w:tab w:val="left" w:pos="794"/>
      </w:tabs>
      <w:autoSpaceDE w:val="0"/>
      <w:autoSpaceDN w:val="0"/>
      <w:adjustRightInd w:val="0"/>
      <w:spacing w:after="240" w:line="360" w:lineRule="atLeast"/>
      <w:textAlignment w:val="center"/>
      <w:outlineLvl w:val="0"/>
    </w:pPr>
    <w:rPr>
      <w:rFonts w:cs="Verdana"/>
      <w:b/>
      <w:bCs/>
      <w:color w:val="00819A"/>
      <w:spacing w:val="3"/>
      <w:sz w:val="32"/>
      <w:szCs w:val="32"/>
    </w:rPr>
  </w:style>
  <w:style w:type="paragraph" w:styleId="Kop2">
    <w:name w:val="heading 2"/>
    <w:basedOn w:val="Standaard"/>
    <w:next w:val="Standaard"/>
    <w:link w:val="Kop2Char"/>
    <w:uiPriority w:val="2"/>
    <w:qFormat/>
    <w:rsid w:val="0010590F"/>
    <w:pPr>
      <w:keepNext/>
      <w:keepLines/>
      <w:numPr>
        <w:ilvl w:val="1"/>
        <w:numId w:val="13"/>
      </w:numPr>
      <w:spacing w:after="120" w:line="320" w:lineRule="atLeast"/>
      <w:outlineLvl w:val="1"/>
    </w:pPr>
    <w:rPr>
      <w:rFonts w:eastAsiaTheme="majorEastAsia" w:cstheme="majorBidi"/>
      <w:b/>
      <w:color w:val="000000" w:themeColor="text1"/>
      <w:sz w:val="28"/>
      <w:szCs w:val="26"/>
    </w:rPr>
  </w:style>
  <w:style w:type="paragraph" w:styleId="Kop3">
    <w:name w:val="heading 3"/>
    <w:basedOn w:val="Standaard"/>
    <w:next w:val="Standaard"/>
    <w:link w:val="Kop3Char"/>
    <w:uiPriority w:val="2"/>
    <w:qFormat/>
    <w:rsid w:val="0010590F"/>
    <w:pPr>
      <w:keepNext/>
      <w:keepLines/>
      <w:numPr>
        <w:ilvl w:val="2"/>
        <w:numId w:val="13"/>
      </w:numPr>
      <w:spacing w:after="60"/>
      <w:outlineLvl w:val="2"/>
    </w:pPr>
    <w:rPr>
      <w:rFonts w:eastAsiaTheme="majorEastAsia" w:cstheme="majorBidi"/>
      <w:b/>
      <w:szCs w:val="24"/>
    </w:rPr>
  </w:style>
  <w:style w:type="paragraph" w:styleId="Kop4">
    <w:name w:val="heading 4"/>
    <w:basedOn w:val="Standaard"/>
    <w:next w:val="Standaard"/>
    <w:link w:val="Kop4Char"/>
    <w:uiPriority w:val="9"/>
    <w:semiHidden/>
    <w:rsid w:val="00DD31F2"/>
    <w:pPr>
      <w:keepNext/>
      <w:keepLines/>
      <w:numPr>
        <w:ilvl w:val="3"/>
        <w:numId w:val="13"/>
      </w:numPr>
      <w:spacing w:before="40"/>
      <w:outlineLvl w:val="3"/>
    </w:pPr>
    <w:rPr>
      <w:rFonts w:asciiTheme="majorHAnsi" w:eastAsiaTheme="majorEastAsia" w:hAnsiTheme="majorHAnsi" w:cstheme="majorBidi"/>
      <w:i/>
      <w:iCs/>
      <w:color w:val="006073" w:themeColor="accent1" w:themeShade="BF"/>
    </w:rPr>
  </w:style>
  <w:style w:type="paragraph" w:styleId="Kop5">
    <w:name w:val="heading 5"/>
    <w:basedOn w:val="Standaard"/>
    <w:next w:val="Standaard"/>
    <w:link w:val="Kop5Char"/>
    <w:uiPriority w:val="9"/>
    <w:semiHidden/>
    <w:unhideWhenUsed/>
    <w:qFormat/>
    <w:rsid w:val="00DD31F2"/>
    <w:pPr>
      <w:keepNext/>
      <w:keepLines/>
      <w:numPr>
        <w:ilvl w:val="4"/>
        <w:numId w:val="13"/>
      </w:numPr>
      <w:spacing w:before="40"/>
      <w:outlineLvl w:val="4"/>
    </w:pPr>
    <w:rPr>
      <w:rFonts w:asciiTheme="majorHAnsi" w:eastAsiaTheme="majorEastAsia" w:hAnsiTheme="majorHAnsi" w:cstheme="majorBidi"/>
      <w:color w:val="006073" w:themeColor="accent1" w:themeShade="BF"/>
    </w:rPr>
  </w:style>
  <w:style w:type="paragraph" w:styleId="Kop6">
    <w:name w:val="heading 6"/>
    <w:basedOn w:val="Standaard"/>
    <w:next w:val="Standaard"/>
    <w:link w:val="Kop6Char"/>
    <w:uiPriority w:val="9"/>
    <w:semiHidden/>
    <w:unhideWhenUsed/>
    <w:qFormat/>
    <w:rsid w:val="00DD31F2"/>
    <w:pPr>
      <w:keepNext/>
      <w:keepLines/>
      <w:numPr>
        <w:ilvl w:val="5"/>
        <w:numId w:val="13"/>
      </w:numPr>
      <w:spacing w:before="40"/>
      <w:outlineLvl w:val="5"/>
    </w:pPr>
    <w:rPr>
      <w:rFonts w:asciiTheme="majorHAnsi" w:eastAsiaTheme="majorEastAsia" w:hAnsiTheme="majorHAnsi" w:cstheme="majorBidi"/>
      <w:color w:val="00404C" w:themeColor="accent1" w:themeShade="7F"/>
    </w:rPr>
  </w:style>
  <w:style w:type="paragraph" w:styleId="Kop7">
    <w:name w:val="heading 7"/>
    <w:basedOn w:val="Standaard"/>
    <w:next w:val="Standaard"/>
    <w:link w:val="Kop7Char"/>
    <w:uiPriority w:val="9"/>
    <w:semiHidden/>
    <w:unhideWhenUsed/>
    <w:qFormat/>
    <w:rsid w:val="00DD31F2"/>
    <w:pPr>
      <w:keepNext/>
      <w:keepLines/>
      <w:numPr>
        <w:ilvl w:val="6"/>
        <w:numId w:val="13"/>
      </w:numPr>
      <w:spacing w:before="40"/>
      <w:outlineLvl w:val="6"/>
    </w:pPr>
    <w:rPr>
      <w:rFonts w:asciiTheme="majorHAnsi" w:eastAsiaTheme="majorEastAsia" w:hAnsiTheme="majorHAnsi" w:cstheme="majorBidi"/>
      <w:i/>
      <w:iCs/>
      <w:color w:val="00404C" w:themeColor="accent1" w:themeShade="7F"/>
    </w:rPr>
  </w:style>
  <w:style w:type="paragraph" w:styleId="Kop8">
    <w:name w:val="heading 8"/>
    <w:basedOn w:val="Standaard"/>
    <w:next w:val="Standaard"/>
    <w:link w:val="Kop8Char"/>
    <w:uiPriority w:val="9"/>
    <w:semiHidden/>
    <w:unhideWhenUsed/>
    <w:qFormat/>
    <w:rsid w:val="00DD31F2"/>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D31F2"/>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4-Accent2">
    <w:name w:val="List Table 4 Accent 2"/>
    <w:basedOn w:val="Standaardtabel"/>
    <w:uiPriority w:val="49"/>
    <w:rsid w:val="00A26DA2"/>
    <w:pPr>
      <w:spacing w:after="0" w:line="240" w:lineRule="auto"/>
    </w:pPr>
    <w:tblPr>
      <w:tblStyleRowBandSize w:val="1"/>
      <w:tblStyleColBandSize w:val="1"/>
      <w:tblBorders>
        <w:top w:val="single" w:sz="4" w:space="0" w:color="64DFAD" w:themeColor="accent2" w:themeTint="99"/>
        <w:left w:val="single" w:sz="4" w:space="0" w:color="64DFAD" w:themeColor="accent2" w:themeTint="99"/>
        <w:bottom w:val="single" w:sz="4" w:space="0" w:color="64DFAD" w:themeColor="accent2" w:themeTint="99"/>
        <w:right w:val="single" w:sz="4" w:space="0" w:color="64DFAD" w:themeColor="accent2" w:themeTint="99"/>
        <w:insideH w:val="single" w:sz="4" w:space="0" w:color="64DFAD" w:themeColor="accent2" w:themeTint="99"/>
      </w:tblBorders>
    </w:tblPr>
    <w:tblStylePr w:type="firstRow">
      <w:rPr>
        <w:b/>
        <w:bCs/>
        <w:color w:val="FFFFFF" w:themeColor="background1"/>
      </w:rPr>
      <w:tblPr/>
      <w:tcPr>
        <w:tcBorders>
          <w:top w:val="single" w:sz="4" w:space="0" w:color="22A571" w:themeColor="accent2"/>
          <w:left w:val="single" w:sz="4" w:space="0" w:color="22A571" w:themeColor="accent2"/>
          <w:bottom w:val="single" w:sz="4" w:space="0" w:color="22A571" w:themeColor="accent2"/>
          <w:right w:val="single" w:sz="4" w:space="0" w:color="22A571" w:themeColor="accent2"/>
          <w:insideH w:val="nil"/>
        </w:tcBorders>
        <w:shd w:val="clear" w:color="auto" w:fill="22A571" w:themeFill="accent2"/>
      </w:tcPr>
    </w:tblStylePr>
    <w:tblStylePr w:type="lastRow">
      <w:rPr>
        <w:b/>
        <w:bCs/>
      </w:rPr>
      <w:tblPr/>
      <w:tcPr>
        <w:tcBorders>
          <w:top w:val="double" w:sz="4" w:space="0" w:color="64DFAD" w:themeColor="accent2" w:themeTint="99"/>
        </w:tcBorders>
      </w:tcPr>
    </w:tblStylePr>
    <w:tblStylePr w:type="firstCol">
      <w:rPr>
        <w:b/>
        <w:bCs/>
      </w:rPr>
    </w:tblStylePr>
    <w:tblStylePr w:type="lastCol">
      <w:rPr>
        <w:b/>
        <w:bCs/>
      </w:rPr>
    </w:tblStylePr>
    <w:tblStylePr w:type="band1Vert">
      <w:tblPr/>
      <w:tcPr>
        <w:shd w:val="clear" w:color="auto" w:fill="CBF4E3" w:themeFill="accent2" w:themeFillTint="33"/>
      </w:tcPr>
    </w:tblStylePr>
    <w:tblStylePr w:type="band1Horz">
      <w:tblPr/>
      <w:tcPr>
        <w:shd w:val="clear" w:color="auto" w:fill="CBF4E3" w:themeFill="accent2" w:themeFillTint="33"/>
      </w:tcPr>
    </w:tblStylePr>
  </w:style>
  <w:style w:type="paragraph" w:styleId="Lijstalinea">
    <w:name w:val="List Paragraph"/>
    <w:basedOn w:val="Standaard"/>
    <w:uiPriority w:val="34"/>
    <w:qFormat/>
    <w:rsid w:val="00BE2FC3"/>
    <w:pPr>
      <w:numPr>
        <w:numId w:val="6"/>
      </w:numPr>
    </w:pPr>
  </w:style>
  <w:style w:type="paragraph" w:customStyle="1" w:styleId="Tussenkop">
    <w:name w:val="Tussenkop"/>
    <w:next w:val="Standaard"/>
    <w:uiPriority w:val="1"/>
    <w:qFormat/>
    <w:rsid w:val="009A6851"/>
    <w:pPr>
      <w:spacing w:after="0" w:line="280" w:lineRule="atLeast"/>
    </w:pPr>
    <w:rPr>
      <w:rFonts w:ascii="Verdana" w:hAnsi="Verdana"/>
      <w:b/>
      <w:color w:val="00819A"/>
      <w:sz w:val="24"/>
    </w:rPr>
  </w:style>
  <w:style w:type="paragraph" w:customStyle="1" w:styleId="Intro">
    <w:name w:val="Intro"/>
    <w:next w:val="Standaard"/>
    <w:uiPriority w:val="1"/>
    <w:qFormat/>
    <w:rsid w:val="009A6851"/>
    <w:pPr>
      <w:spacing w:after="0" w:line="320" w:lineRule="atLeast"/>
    </w:pPr>
    <w:rPr>
      <w:rFonts w:asciiTheme="majorHAnsi" w:hAnsiTheme="majorHAnsi"/>
      <w:b/>
      <w:sz w:val="28"/>
    </w:rPr>
  </w:style>
  <w:style w:type="paragraph" w:customStyle="1" w:styleId="Bijlage">
    <w:name w:val="Bijlage"/>
    <w:next w:val="Standaard"/>
    <w:uiPriority w:val="5"/>
    <w:qFormat/>
    <w:rsid w:val="00CD41E4"/>
    <w:pPr>
      <w:spacing w:after="0" w:line="250" w:lineRule="exact"/>
    </w:pPr>
    <w:rPr>
      <w:rFonts w:ascii="Gotham Medium" w:hAnsi="Gotham Medium"/>
      <w:color w:val="00819A"/>
      <w:sz w:val="24"/>
    </w:rPr>
  </w:style>
  <w:style w:type="paragraph" w:customStyle="1" w:styleId="Nawgroen">
    <w:name w:val="Naw groen"/>
    <w:next w:val="Naw"/>
    <w:uiPriority w:val="14"/>
    <w:qFormat/>
    <w:rsid w:val="00CD41E4"/>
    <w:pPr>
      <w:spacing w:after="0" w:line="220" w:lineRule="atLeast"/>
    </w:pPr>
    <w:rPr>
      <w:rFonts w:ascii="Gotham Medium" w:hAnsi="Gotham Medium"/>
      <w:color w:val="00819A"/>
      <w:sz w:val="18"/>
    </w:rPr>
  </w:style>
  <w:style w:type="paragraph" w:customStyle="1" w:styleId="Naw">
    <w:name w:val="Naw"/>
    <w:uiPriority w:val="14"/>
    <w:qFormat/>
    <w:rsid w:val="00CD41E4"/>
    <w:pPr>
      <w:spacing w:after="0" w:line="220" w:lineRule="atLeast"/>
    </w:pPr>
    <w:rPr>
      <w:rFonts w:ascii="Gotham Book" w:hAnsi="Gotham Book"/>
      <w:sz w:val="18"/>
    </w:rPr>
  </w:style>
  <w:style w:type="paragraph" w:customStyle="1" w:styleId="Payoffgroen">
    <w:name w:val="Payoff groen"/>
    <w:uiPriority w:val="7"/>
    <w:qFormat/>
    <w:rsid w:val="00CD41E4"/>
    <w:pPr>
      <w:spacing w:after="0" w:line="260" w:lineRule="atLeast"/>
    </w:pPr>
    <w:rPr>
      <w:rFonts w:ascii="Gotham Book" w:hAnsi="Gotham Book"/>
      <w:color w:val="00819A"/>
    </w:rPr>
  </w:style>
  <w:style w:type="paragraph" w:customStyle="1" w:styleId="Payoffzwart">
    <w:name w:val="Payoff zwart"/>
    <w:uiPriority w:val="7"/>
    <w:qFormat/>
    <w:rsid w:val="00CD41E4"/>
    <w:pPr>
      <w:spacing w:after="0" w:line="300" w:lineRule="atLeast"/>
    </w:pPr>
    <w:rPr>
      <w:rFonts w:ascii="Gotham Book" w:hAnsi="Gotham Book"/>
      <w:sz w:val="24"/>
    </w:rPr>
  </w:style>
  <w:style w:type="paragraph" w:styleId="Koptekst">
    <w:name w:val="header"/>
    <w:basedOn w:val="Standaard"/>
    <w:link w:val="KoptekstChar"/>
    <w:uiPriority w:val="99"/>
    <w:unhideWhenUsed/>
    <w:rsid w:val="0010590F"/>
    <w:pPr>
      <w:tabs>
        <w:tab w:val="center" w:pos="4536"/>
        <w:tab w:val="right" w:pos="9072"/>
      </w:tabs>
      <w:spacing w:after="0"/>
    </w:pPr>
  </w:style>
  <w:style w:type="character" w:customStyle="1" w:styleId="KoptekstChar">
    <w:name w:val="Koptekst Char"/>
    <w:basedOn w:val="Standaardalinea-lettertype"/>
    <w:link w:val="Koptekst"/>
    <w:uiPriority w:val="99"/>
    <w:rsid w:val="0010590F"/>
    <w:rPr>
      <w:rFonts w:ascii="Verdana" w:hAnsi="Verdana"/>
      <w:sz w:val="24"/>
    </w:rPr>
  </w:style>
  <w:style w:type="paragraph" w:styleId="Voettekst">
    <w:name w:val="footer"/>
    <w:basedOn w:val="Standaard"/>
    <w:link w:val="VoettekstChar"/>
    <w:uiPriority w:val="99"/>
    <w:unhideWhenUsed/>
    <w:rsid w:val="0010590F"/>
    <w:pPr>
      <w:tabs>
        <w:tab w:val="center" w:pos="4536"/>
        <w:tab w:val="right" w:pos="9072"/>
      </w:tabs>
      <w:spacing w:after="0" w:line="240" w:lineRule="auto"/>
      <w:contextualSpacing w:val="0"/>
    </w:pPr>
  </w:style>
  <w:style w:type="character" w:customStyle="1" w:styleId="VoettekstChar">
    <w:name w:val="Voettekst Char"/>
    <w:basedOn w:val="Standaardalinea-lettertype"/>
    <w:link w:val="Voettekst"/>
    <w:uiPriority w:val="99"/>
    <w:rsid w:val="0010590F"/>
    <w:rPr>
      <w:rFonts w:ascii="Verdana" w:hAnsi="Verdana"/>
      <w:sz w:val="24"/>
    </w:rPr>
  </w:style>
  <w:style w:type="table" w:styleId="Tabelraster">
    <w:name w:val="Table Grid"/>
    <w:basedOn w:val="Standaardtabel"/>
    <w:uiPriority w:val="39"/>
    <w:rsid w:val="007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7E51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vantijdelijkeaanduiding">
    <w:name w:val="Placeholder Text"/>
    <w:basedOn w:val="Standaardalinea-lettertype"/>
    <w:uiPriority w:val="99"/>
    <w:semiHidden/>
    <w:rsid w:val="00786A06"/>
    <w:rPr>
      <w:color w:val="808080"/>
    </w:rPr>
  </w:style>
  <w:style w:type="paragraph" w:customStyle="1" w:styleId="Datumetc">
    <w:name w:val="Datum etc"/>
    <w:basedOn w:val="Nawgroen"/>
    <w:uiPriority w:val="14"/>
    <w:rsid w:val="0064416D"/>
    <w:pPr>
      <w:autoSpaceDE w:val="0"/>
      <w:autoSpaceDN w:val="0"/>
      <w:adjustRightInd w:val="0"/>
      <w:spacing w:line="280" w:lineRule="atLeast"/>
      <w:textAlignment w:val="center"/>
    </w:pPr>
    <w:rPr>
      <w:rFonts w:ascii="Verdana" w:hAnsi="Verdana" w:cs="Verdana"/>
      <w:b/>
      <w:bCs/>
      <w:sz w:val="20"/>
      <w:szCs w:val="20"/>
    </w:rPr>
  </w:style>
  <w:style w:type="character" w:customStyle="1" w:styleId="Kop1Char">
    <w:name w:val="Kop 1 Char"/>
    <w:basedOn w:val="Standaardalinea-lettertype"/>
    <w:link w:val="Kop1"/>
    <w:uiPriority w:val="2"/>
    <w:rsid w:val="007E614E"/>
    <w:rPr>
      <w:rFonts w:ascii="Verdana" w:hAnsi="Verdana" w:cs="Verdana"/>
      <w:b/>
      <w:bCs/>
      <w:color w:val="00819A"/>
      <w:spacing w:val="3"/>
      <w:sz w:val="32"/>
      <w:szCs w:val="32"/>
    </w:rPr>
  </w:style>
  <w:style w:type="character" w:customStyle="1" w:styleId="Kop2Char">
    <w:name w:val="Kop 2 Char"/>
    <w:basedOn w:val="Standaardalinea-lettertype"/>
    <w:link w:val="Kop2"/>
    <w:uiPriority w:val="2"/>
    <w:rsid w:val="0010590F"/>
    <w:rPr>
      <w:rFonts w:ascii="Verdana" w:eastAsiaTheme="majorEastAsia" w:hAnsi="Verdana" w:cstheme="majorBidi"/>
      <w:b/>
      <w:color w:val="000000" w:themeColor="text1"/>
      <w:sz w:val="28"/>
      <w:szCs w:val="26"/>
    </w:rPr>
  </w:style>
  <w:style w:type="character" w:customStyle="1" w:styleId="Kop3Char">
    <w:name w:val="Kop 3 Char"/>
    <w:basedOn w:val="Standaardalinea-lettertype"/>
    <w:link w:val="Kop3"/>
    <w:uiPriority w:val="2"/>
    <w:rsid w:val="0010590F"/>
    <w:rPr>
      <w:rFonts w:ascii="Verdana" w:eastAsiaTheme="majorEastAsia" w:hAnsi="Verdana" w:cstheme="majorBidi"/>
      <w:b/>
      <w:sz w:val="24"/>
      <w:szCs w:val="24"/>
    </w:rPr>
  </w:style>
  <w:style w:type="paragraph" w:customStyle="1" w:styleId="Tabelkop">
    <w:name w:val="Tabelkop"/>
    <w:uiPriority w:val="4"/>
    <w:qFormat/>
    <w:rsid w:val="00DA226F"/>
    <w:pPr>
      <w:spacing w:after="0" w:line="320" w:lineRule="atLeast"/>
    </w:pPr>
    <w:rPr>
      <w:rFonts w:ascii="Verdana" w:hAnsi="Verdana"/>
      <w:bCs/>
      <w:color w:val="FFFFFF" w:themeColor="background1"/>
      <w:sz w:val="24"/>
      <w:szCs w:val="24"/>
    </w:rPr>
  </w:style>
  <w:style w:type="table" w:customStyle="1" w:styleId="KOZTabel">
    <w:name w:val="KOZ Tabel"/>
    <w:basedOn w:val="Standaardtabel"/>
    <w:uiPriority w:val="99"/>
    <w:rsid w:val="00DA226F"/>
    <w:pPr>
      <w:spacing w:after="120" w:line="400" w:lineRule="atLeast"/>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99" w:type="dxa"/>
        <w:bottom w:w="85" w:type="dxa"/>
        <w:right w:w="255" w:type="dxa"/>
      </w:tblCellMar>
    </w:tblPr>
    <w:tcPr>
      <w:vAlign w:val="center"/>
    </w:tcPr>
    <w:tblStylePr w:type="firstRow">
      <w:pPr>
        <w:wordWrap/>
        <w:spacing w:beforeLines="0" w:before="0" w:beforeAutospacing="0" w:afterLines="0" w:after="120" w:afterAutospacing="0" w:line="280" w:lineRule="atLeast"/>
        <w:contextualSpacing/>
      </w:pPr>
      <w:rPr>
        <w:rFonts w:ascii="Verdana" w:hAnsi="Verdana"/>
        <w:b/>
        <w:i w:val="0"/>
        <w:color w:val="FFFFFF" w:themeColor="background1"/>
        <w:sz w:val="24"/>
      </w:rPr>
      <w:tblPr/>
      <w:tcPr>
        <w:shd w:val="clear" w:color="auto" w:fill="00819A" w:themeFill="accent1"/>
      </w:tcPr>
    </w:tblStylePr>
    <w:tblStylePr w:type="lastRow">
      <w:pPr>
        <w:wordWrap/>
        <w:spacing w:beforeLines="0" w:before="0" w:beforeAutospacing="0" w:afterLines="0" w:after="120" w:afterAutospacing="0" w:line="400" w:lineRule="atLeast"/>
        <w:contextualSpacing/>
      </w:pPr>
      <w:rPr>
        <w:rFonts w:ascii="Verdana" w:hAnsi="Verdana"/>
        <w:b/>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2" w:themeFillShade="D9"/>
      </w:tcPr>
    </w:tblStylePr>
  </w:style>
  <w:style w:type="paragraph" w:customStyle="1" w:styleId="KopZN">
    <w:name w:val="Kop ZN"/>
    <w:next w:val="Standaard"/>
    <w:uiPriority w:val="2"/>
    <w:qFormat/>
    <w:rsid w:val="00DD31F2"/>
    <w:pPr>
      <w:spacing w:after="240" w:line="360" w:lineRule="atLeast"/>
    </w:pPr>
    <w:rPr>
      <w:rFonts w:ascii="Verdana" w:hAnsi="Verdana" w:cs="Verdana"/>
      <w:b/>
      <w:bCs/>
      <w:color w:val="00819A"/>
      <w:spacing w:val="3"/>
      <w:sz w:val="32"/>
      <w:szCs w:val="32"/>
    </w:rPr>
  </w:style>
  <w:style w:type="character" w:customStyle="1" w:styleId="Kop4Char">
    <w:name w:val="Kop 4 Char"/>
    <w:basedOn w:val="Standaardalinea-lettertype"/>
    <w:link w:val="Kop4"/>
    <w:uiPriority w:val="9"/>
    <w:semiHidden/>
    <w:rsid w:val="007E614E"/>
    <w:rPr>
      <w:rFonts w:asciiTheme="majorHAnsi" w:eastAsiaTheme="majorEastAsia" w:hAnsiTheme="majorHAnsi" w:cstheme="majorBidi"/>
      <w:i/>
      <w:iCs/>
      <w:color w:val="006073" w:themeColor="accent1" w:themeShade="BF"/>
      <w:sz w:val="24"/>
    </w:rPr>
  </w:style>
  <w:style w:type="character" w:customStyle="1" w:styleId="Kop5Char">
    <w:name w:val="Kop 5 Char"/>
    <w:basedOn w:val="Standaardalinea-lettertype"/>
    <w:link w:val="Kop5"/>
    <w:uiPriority w:val="9"/>
    <w:semiHidden/>
    <w:rsid w:val="00DD31F2"/>
    <w:rPr>
      <w:rFonts w:asciiTheme="majorHAnsi" w:eastAsiaTheme="majorEastAsia" w:hAnsiTheme="majorHAnsi" w:cstheme="majorBidi"/>
      <w:color w:val="006073" w:themeColor="accent1" w:themeShade="BF"/>
      <w:sz w:val="24"/>
    </w:rPr>
  </w:style>
  <w:style w:type="character" w:customStyle="1" w:styleId="Kop6Char">
    <w:name w:val="Kop 6 Char"/>
    <w:basedOn w:val="Standaardalinea-lettertype"/>
    <w:link w:val="Kop6"/>
    <w:uiPriority w:val="9"/>
    <w:semiHidden/>
    <w:rsid w:val="00DD31F2"/>
    <w:rPr>
      <w:rFonts w:asciiTheme="majorHAnsi" w:eastAsiaTheme="majorEastAsia" w:hAnsiTheme="majorHAnsi" w:cstheme="majorBidi"/>
      <w:color w:val="00404C" w:themeColor="accent1" w:themeShade="7F"/>
      <w:sz w:val="24"/>
    </w:rPr>
  </w:style>
  <w:style w:type="character" w:customStyle="1" w:styleId="Kop7Char">
    <w:name w:val="Kop 7 Char"/>
    <w:basedOn w:val="Standaardalinea-lettertype"/>
    <w:link w:val="Kop7"/>
    <w:uiPriority w:val="9"/>
    <w:semiHidden/>
    <w:rsid w:val="00DD31F2"/>
    <w:rPr>
      <w:rFonts w:asciiTheme="majorHAnsi" w:eastAsiaTheme="majorEastAsia" w:hAnsiTheme="majorHAnsi" w:cstheme="majorBidi"/>
      <w:i/>
      <w:iCs/>
      <w:color w:val="00404C" w:themeColor="accent1" w:themeShade="7F"/>
      <w:sz w:val="24"/>
    </w:rPr>
  </w:style>
  <w:style w:type="character" w:customStyle="1" w:styleId="Kop8Char">
    <w:name w:val="Kop 8 Char"/>
    <w:basedOn w:val="Standaardalinea-lettertype"/>
    <w:link w:val="Kop8"/>
    <w:uiPriority w:val="9"/>
    <w:semiHidden/>
    <w:rsid w:val="00DD31F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D31F2"/>
    <w:rPr>
      <w:rFonts w:asciiTheme="majorHAnsi" w:eastAsiaTheme="majorEastAsia" w:hAnsiTheme="majorHAnsi" w:cstheme="majorBidi"/>
      <w:i/>
      <w:iCs/>
      <w:color w:val="272727" w:themeColor="text1" w:themeTint="D8"/>
      <w:sz w:val="21"/>
      <w:szCs w:val="21"/>
    </w:rPr>
  </w:style>
  <w:style w:type="paragraph" w:styleId="Inhopg1">
    <w:name w:val="toc 1"/>
    <w:basedOn w:val="Standaard"/>
    <w:next w:val="Standaard"/>
    <w:uiPriority w:val="39"/>
    <w:unhideWhenUsed/>
    <w:rsid w:val="0010590F"/>
    <w:pPr>
      <w:tabs>
        <w:tab w:val="left" w:pos="340"/>
        <w:tab w:val="right" w:leader="dot" w:pos="9628"/>
      </w:tabs>
      <w:spacing w:before="120" w:after="0"/>
      <w:contextualSpacing w:val="0"/>
    </w:pPr>
  </w:style>
  <w:style w:type="paragraph" w:styleId="Inhopg2">
    <w:name w:val="toc 2"/>
    <w:basedOn w:val="Standaard"/>
    <w:next w:val="Standaard"/>
    <w:uiPriority w:val="39"/>
    <w:unhideWhenUsed/>
    <w:rsid w:val="0010590F"/>
    <w:pPr>
      <w:tabs>
        <w:tab w:val="left" w:pos="879"/>
        <w:tab w:val="right" w:leader="dot" w:pos="9628"/>
      </w:tabs>
      <w:spacing w:after="0"/>
      <w:ind w:left="340"/>
      <w:contextualSpacing w:val="0"/>
    </w:pPr>
    <w:rPr>
      <w:sz w:val="20"/>
    </w:rPr>
  </w:style>
  <w:style w:type="paragraph" w:styleId="Inhopg3">
    <w:name w:val="toc 3"/>
    <w:basedOn w:val="Standaard"/>
    <w:next w:val="Standaard"/>
    <w:uiPriority w:val="39"/>
    <w:unhideWhenUsed/>
    <w:rsid w:val="00E518BA"/>
    <w:pPr>
      <w:tabs>
        <w:tab w:val="left" w:pos="1503"/>
        <w:tab w:val="right" w:leader="dot" w:pos="9628"/>
      </w:tabs>
      <w:ind w:left="879"/>
    </w:pPr>
    <w:rPr>
      <w:sz w:val="18"/>
    </w:rPr>
  </w:style>
  <w:style w:type="character" w:styleId="Hyperlink">
    <w:name w:val="Hyperlink"/>
    <w:basedOn w:val="Standaardalinea-lettertype"/>
    <w:uiPriority w:val="99"/>
    <w:unhideWhenUsed/>
    <w:rsid w:val="00EC76C0"/>
    <w:rPr>
      <w:color w:val="0563C1" w:themeColor="hyperlink"/>
      <w:u w:val="single"/>
    </w:rPr>
  </w:style>
  <w:style w:type="paragraph" w:customStyle="1" w:styleId="Inhoudsopgave">
    <w:name w:val="Inhoudsopgave"/>
    <w:basedOn w:val="KopZN"/>
    <w:next w:val="Standaard"/>
    <w:uiPriority w:val="5"/>
    <w:qFormat/>
    <w:rsid w:val="00EC76C0"/>
    <w:rPr>
      <w:bCs w:val="0"/>
    </w:rPr>
  </w:style>
  <w:style w:type="paragraph" w:styleId="Titel">
    <w:name w:val="Title"/>
    <w:basedOn w:val="Standaard"/>
    <w:next w:val="Standaard"/>
    <w:link w:val="TitelChar"/>
    <w:uiPriority w:val="3"/>
    <w:qFormat/>
    <w:rsid w:val="0010590F"/>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3"/>
    <w:rsid w:val="0010590F"/>
    <w:rPr>
      <w:rFonts w:asciiTheme="majorHAnsi" w:eastAsiaTheme="majorEastAsia" w:hAnsiTheme="majorHAnsi" w:cstheme="majorBidi"/>
      <w:spacing w:val="-10"/>
      <w:kern w:val="28"/>
      <w:sz w:val="56"/>
      <w:szCs w:val="56"/>
    </w:rPr>
  </w:style>
  <w:style w:type="paragraph" w:styleId="Revisie">
    <w:name w:val="Revision"/>
    <w:hidden/>
    <w:uiPriority w:val="99"/>
    <w:semiHidden/>
    <w:rsid w:val="00884929"/>
    <w:pPr>
      <w:spacing w:after="0" w:line="240" w:lineRule="auto"/>
    </w:pPr>
    <w:rPr>
      <w:rFonts w:ascii="Verdana" w:hAnsi="Verdana"/>
      <w:sz w:val="24"/>
    </w:rPr>
  </w:style>
  <w:style w:type="character" w:styleId="Verwijzingopmerking">
    <w:name w:val="annotation reference"/>
    <w:basedOn w:val="Standaardalinea-lettertype"/>
    <w:uiPriority w:val="99"/>
    <w:semiHidden/>
    <w:unhideWhenUsed/>
    <w:rsid w:val="00884929"/>
    <w:rPr>
      <w:sz w:val="16"/>
      <w:szCs w:val="16"/>
    </w:rPr>
  </w:style>
  <w:style w:type="paragraph" w:styleId="Tekstopmerking">
    <w:name w:val="annotation text"/>
    <w:basedOn w:val="Standaard"/>
    <w:link w:val="TekstopmerkingChar"/>
    <w:uiPriority w:val="99"/>
    <w:unhideWhenUsed/>
    <w:rsid w:val="00884929"/>
    <w:pPr>
      <w:spacing w:line="240" w:lineRule="auto"/>
    </w:pPr>
    <w:rPr>
      <w:sz w:val="20"/>
      <w:szCs w:val="20"/>
    </w:rPr>
  </w:style>
  <w:style w:type="character" w:customStyle="1" w:styleId="TekstopmerkingChar">
    <w:name w:val="Tekst opmerking Char"/>
    <w:basedOn w:val="Standaardalinea-lettertype"/>
    <w:link w:val="Tekstopmerking"/>
    <w:uiPriority w:val="99"/>
    <w:rsid w:val="0088492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84929"/>
    <w:rPr>
      <w:b/>
      <w:bCs/>
    </w:rPr>
  </w:style>
  <w:style w:type="character" w:customStyle="1" w:styleId="OnderwerpvanopmerkingChar">
    <w:name w:val="Onderwerp van opmerking Char"/>
    <w:basedOn w:val="TekstopmerkingChar"/>
    <w:link w:val="Onderwerpvanopmerking"/>
    <w:uiPriority w:val="99"/>
    <w:semiHidden/>
    <w:rsid w:val="0088492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nl-nl/office/toegankelijkheid-verbeteren-met-toegankelijkheidscontrole-a16f6de0-2f39-4a2b-8bd8-5ad801426c7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pqZJHnj2aR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xion.nl/onderzoek/meer-onderzoek/employability-transition/inclusiefonlinevergade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ibility.nl/kennis/hoe-maak-je-video-toegankelijk-voor-mensen-met-een-beperkin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Kennis over zien">
  <a:themeElements>
    <a:clrScheme name="Kennis over zien">
      <a:dk1>
        <a:srgbClr val="000000"/>
      </a:dk1>
      <a:lt1>
        <a:srgbClr val="FFFFFF"/>
      </a:lt1>
      <a:dk2>
        <a:srgbClr val="000000"/>
      </a:dk2>
      <a:lt2>
        <a:srgbClr val="FFFFFF"/>
      </a:lt2>
      <a:accent1>
        <a:srgbClr val="00819A"/>
      </a:accent1>
      <a:accent2>
        <a:srgbClr val="22A571"/>
      </a:accent2>
      <a:accent3>
        <a:srgbClr val="3E90C5"/>
      </a:accent3>
      <a:accent4>
        <a:srgbClr val="418993"/>
      </a:accent4>
      <a:accent5>
        <a:srgbClr val="1F5C69"/>
      </a:accent5>
      <a:accent6>
        <a:srgbClr val="24618E"/>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nnis over zien" id="{777C2693-DF91-4DE9-9426-549F8ED10237}" vid="{4A5AF089-1A14-4A71-B8C0-E9B04DC76C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AC506278EA04B9A441B55463D0E01" ma:contentTypeVersion="11" ma:contentTypeDescription="Een nieuw document maken." ma:contentTypeScope="" ma:versionID="90869ab52b361be04362c5f6cd28d2f8">
  <xsd:schema xmlns:xsd="http://www.w3.org/2001/XMLSchema" xmlns:xs="http://www.w3.org/2001/XMLSchema" xmlns:p="http://schemas.microsoft.com/office/2006/metadata/properties" xmlns:ns2="bfbcb0e5-10c0-495d-9a2a-fcf28a018da3" xmlns:ns3="b9dece9e-4846-4c8d-9ef4-ff00cb231861" targetNamespace="http://schemas.microsoft.com/office/2006/metadata/properties" ma:root="true" ma:fieldsID="c0c0e236b43db8de9b77f70a32a99120" ns2:_="" ns3:_="">
    <xsd:import namespace="bfbcb0e5-10c0-495d-9a2a-fcf28a018da3"/>
    <xsd:import namespace="b9dece9e-4846-4c8d-9ef4-ff00cb2318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cb0e5-10c0-495d-9a2a-fcf28a01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ece9e-4846-4c8d-9ef4-ff00cb2318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efd3ba-1c49-44a9-b4bd-ae67b1446b98}" ma:internalName="TaxCatchAll" ma:showField="CatchAllData" ma:web="b9dece9e-4846-4c8d-9ef4-ff00cb231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dece9e-4846-4c8d-9ef4-ff00cb231861" xsi:nil="true"/>
    <lcf76f155ced4ddcb4097134ff3c332f xmlns="bfbcb0e5-10c0-495d-9a2a-fcf28a018d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D2E85-4C32-4803-BB12-35EA2B434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cb0e5-10c0-495d-9a2a-fcf28a018da3"/>
    <ds:schemaRef ds:uri="b9dece9e-4846-4c8d-9ef4-ff00cb23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A5FCD-25A4-4028-9446-5A4EBADB94DD}">
  <ds:schemaRefs>
    <ds:schemaRef ds:uri="http://schemas.microsoft.com/office/2006/metadata/properties"/>
    <ds:schemaRef ds:uri="http://schemas.microsoft.com/office/infopath/2007/PartnerControls"/>
    <ds:schemaRef ds:uri="b9dece9e-4846-4c8d-9ef4-ff00cb231861"/>
    <ds:schemaRef ds:uri="bfbcb0e5-10c0-495d-9a2a-fcf28a018da3"/>
  </ds:schemaRefs>
</ds:datastoreItem>
</file>

<file path=customXml/itemProps3.xml><?xml version="1.0" encoding="utf-8"?>
<ds:datastoreItem xmlns:ds="http://schemas.openxmlformats.org/officeDocument/2006/customXml" ds:itemID="{71F7EB53-C5A7-48C8-A178-EF408E248255}">
  <ds:schemaRefs>
    <ds:schemaRef ds:uri="http://schemas.openxmlformats.org/officeDocument/2006/bibliography"/>
  </ds:schemaRefs>
</ds:datastoreItem>
</file>

<file path=customXml/itemProps4.xml><?xml version="1.0" encoding="utf-8"?>
<ds:datastoreItem xmlns:ds="http://schemas.openxmlformats.org/officeDocument/2006/customXml" ds:itemID="{067CB509-99D9-468E-B220-E806BEBDC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Zwaap</dc:creator>
  <cp:keywords/>
  <dc:description/>
  <cp:lastModifiedBy>Danielle Straub</cp:lastModifiedBy>
  <cp:revision>3</cp:revision>
  <dcterms:created xsi:type="dcterms:W3CDTF">2024-10-01T12:41:00Z</dcterms:created>
  <dcterms:modified xsi:type="dcterms:W3CDTF">2024-10-01T12:41:00Z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0x01010059FAC506278EA04B9A441B55463D0E01</vt:lpwstr>
  </property>
  <property fmtid="{D5CDD505-2E9C-101B-9397-08002B2CF9AE}" pid="3" name="MediaServiceImageTags">
    <vt:lpwstr/>
  </property>
</Properties>
</file>