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50AB" w14:textId="0445E6A5" w:rsidR="00107B1B" w:rsidRPr="00C14037" w:rsidRDefault="00C65BBF" w:rsidP="00E04481">
      <w:pPr>
        <w:pStyle w:val="Titel"/>
        <w:rPr>
          <w:rFonts w:ascii="Montserrat" w:hAnsi="Montserrat"/>
          <w:b/>
          <w:bCs/>
          <w:color w:val="4A2A4D"/>
          <w:sz w:val="40"/>
          <w:szCs w:val="40"/>
        </w:rPr>
      </w:pPr>
      <w:r w:rsidRPr="00C14037">
        <w:rPr>
          <w:rFonts w:ascii="Montserrat" w:hAnsi="Montserrat"/>
          <w:b/>
          <w:bCs/>
          <w:color w:val="4A2A4D"/>
          <w:sz w:val="40"/>
          <w:szCs w:val="40"/>
        </w:rPr>
        <w:t>Voorbeelden inzet ervaringsdeskundigen</w:t>
      </w:r>
      <w:r w:rsidR="00CB62F3" w:rsidRPr="00C14037">
        <w:rPr>
          <w:rFonts w:ascii="Montserrat" w:hAnsi="Montserrat"/>
          <w:b/>
          <w:bCs/>
          <w:color w:val="4A2A4D"/>
          <w:sz w:val="40"/>
          <w:szCs w:val="40"/>
        </w:rPr>
        <w:t xml:space="preserve"> binnen KOZ</w:t>
      </w:r>
    </w:p>
    <w:p w14:paraId="2AE1272A" w14:textId="77777777" w:rsidR="00C65BBF" w:rsidRDefault="00C65BBF" w:rsidP="00E04481">
      <w:pPr>
        <w:pStyle w:val="Titel"/>
      </w:pPr>
    </w:p>
    <w:tbl>
      <w:tblPr>
        <w:tblStyle w:val="Tabelraster"/>
        <w:tblW w:w="13575" w:type="dxa"/>
        <w:tblLook w:val="04A0" w:firstRow="1" w:lastRow="0" w:firstColumn="1" w:lastColumn="0" w:noHBand="0" w:noVBand="1"/>
      </w:tblPr>
      <w:tblGrid>
        <w:gridCol w:w="2868"/>
        <w:gridCol w:w="3432"/>
        <w:gridCol w:w="7275"/>
      </w:tblGrid>
      <w:tr w:rsidR="00092837" w14:paraId="3FD6D505" w14:textId="77777777" w:rsidTr="00C14037">
        <w:tc>
          <w:tcPr>
            <w:tcW w:w="2547" w:type="dxa"/>
          </w:tcPr>
          <w:p w14:paraId="13455430" w14:textId="1BEECF57" w:rsidR="00092837" w:rsidRPr="00BA74BD" w:rsidRDefault="00092837" w:rsidP="00092837">
            <w:pPr>
              <w:pStyle w:val="Kop1"/>
              <w:rPr>
                <w:rFonts w:ascii="Montserrat" w:hAnsi="Montserrat"/>
                <w:b/>
                <w:bCs/>
                <w:color w:val="00666B"/>
                <w:sz w:val="28"/>
                <w:szCs w:val="28"/>
              </w:rPr>
            </w:pPr>
            <w:r w:rsidRPr="00BA74BD">
              <w:rPr>
                <w:rFonts w:ascii="Montserrat" w:hAnsi="Montserrat"/>
                <w:b/>
                <w:bCs/>
                <w:color w:val="00666B"/>
                <w:sz w:val="28"/>
                <w:szCs w:val="28"/>
              </w:rPr>
              <w:t>Rol participatiematrix</w:t>
            </w:r>
          </w:p>
        </w:tc>
        <w:tc>
          <w:tcPr>
            <w:tcW w:w="3515" w:type="dxa"/>
          </w:tcPr>
          <w:p w14:paraId="65BB6324" w14:textId="0F40FE82" w:rsidR="00092837" w:rsidRPr="00BA74BD" w:rsidRDefault="00092837" w:rsidP="00092837">
            <w:pPr>
              <w:pStyle w:val="Kop1"/>
              <w:rPr>
                <w:rFonts w:ascii="Montserrat" w:hAnsi="Montserrat"/>
                <w:b/>
                <w:bCs/>
                <w:color w:val="00666B"/>
                <w:sz w:val="28"/>
                <w:szCs w:val="28"/>
              </w:rPr>
            </w:pPr>
            <w:r w:rsidRPr="00BA74BD">
              <w:rPr>
                <w:rFonts w:ascii="Montserrat" w:hAnsi="Montserrat"/>
                <w:b/>
                <w:bCs/>
                <w:color w:val="00666B"/>
                <w:sz w:val="28"/>
                <w:szCs w:val="28"/>
              </w:rPr>
              <w:t>Uitleg</w:t>
            </w:r>
          </w:p>
        </w:tc>
        <w:tc>
          <w:tcPr>
            <w:tcW w:w="7513" w:type="dxa"/>
          </w:tcPr>
          <w:p w14:paraId="60D754A3" w14:textId="4A94B688" w:rsidR="00092837" w:rsidRPr="00BA74BD" w:rsidRDefault="00092837" w:rsidP="00092837">
            <w:pPr>
              <w:pStyle w:val="Kop1"/>
              <w:rPr>
                <w:rFonts w:ascii="Montserrat" w:hAnsi="Montserrat"/>
                <w:b/>
                <w:bCs/>
                <w:color w:val="00666B"/>
                <w:sz w:val="28"/>
                <w:szCs w:val="28"/>
              </w:rPr>
            </w:pPr>
            <w:r w:rsidRPr="00BA74BD">
              <w:rPr>
                <w:rFonts w:ascii="Montserrat" w:hAnsi="Montserrat"/>
                <w:b/>
                <w:bCs/>
                <w:color w:val="00666B"/>
                <w:sz w:val="28"/>
                <w:szCs w:val="28"/>
              </w:rPr>
              <w:t>Voorbeelden</w:t>
            </w:r>
          </w:p>
        </w:tc>
      </w:tr>
      <w:tr w:rsidR="00092837" w14:paraId="03693B03" w14:textId="50FFC105" w:rsidTr="00C14037">
        <w:tc>
          <w:tcPr>
            <w:tcW w:w="2547" w:type="dxa"/>
          </w:tcPr>
          <w:p w14:paraId="072A397B" w14:textId="77777777" w:rsidR="00092837" w:rsidRPr="00835D2D" w:rsidRDefault="00092837" w:rsidP="00092837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835D2D">
              <w:rPr>
                <w:rFonts w:ascii="Montserrat" w:hAnsi="Montserrat"/>
                <w:b/>
                <w:bCs/>
                <w:sz w:val="24"/>
                <w:szCs w:val="24"/>
              </w:rPr>
              <w:t xml:space="preserve">Toehoorder </w:t>
            </w:r>
          </w:p>
          <w:p w14:paraId="465DBFA5" w14:textId="4A918953" w:rsidR="00092837" w:rsidRPr="00835D2D" w:rsidRDefault="00092837" w:rsidP="00092837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58DFE80" w14:textId="179ED800" w:rsidR="00092837" w:rsidRPr="00835D2D" w:rsidRDefault="00092837" w:rsidP="00092837">
            <w:pPr>
              <w:rPr>
                <w:rFonts w:ascii="Montserrat" w:hAnsi="Montserrat"/>
                <w:sz w:val="24"/>
                <w:szCs w:val="24"/>
              </w:rPr>
            </w:pPr>
            <w:r w:rsidRPr="00835D2D">
              <w:rPr>
                <w:rFonts w:ascii="Montserrat" w:hAnsi="Montserrat"/>
                <w:sz w:val="24"/>
                <w:szCs w:val="24"/>
              </w:rPr>
              <w:t>Wordt geïnformeerd</w:t>
            </w:r>
          </w:p>
        </w:tc>
        <w:tc>
          <w:tcPr>
            <w:tcW w:w="7513" w:type="dxa"/>
          </w:tcPr>
          <w:p w14:paraId="7E9CAF16" w14:textId="77777777" w:rsidR="00092837" w:rsidRPr="00835D2D" w:rsidRDefault="00092837" w:rsidP="00092837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92837" w14:paraId="7F3BE70F" w14:textId="5BF5C9C3" w:rsidTr="001A3EE0">
        <w:tc>
          <w:tcPr>
            <w:tcW w:w="2547" w:type="dxa"/>
            <w:shd w:val="clear" w:color="auto" w:fill="E2C3EB"/>
          </w:tcPr>
          <w:p w14:paraId="65096FD4" w14:textId="325DB624" w:rsidR="00092837" w:rsidRPr="001A3EE0" w:rsidRDefault="00092837" w:rsidP="00092837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Meedenker (A)</w:t>
            </w:r>
          </w:p>
          <w:p w14:paraId="770992A4" w14:textId="2A265A30" w:rsidR="00092837" w:rsidRPr="001A3EE0" w:rsidRDefault="00092837" w:rsidP="00092837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E2C3EB"/>
          </w:tcPr>
          <w:p w14:paraId="454B9264" w14:textId="1C5EA6E0" w:rsidR="00092837" w:rsidRPr="001A3EE0" w:rsidRDefault="00092837" w:rsidP="00092837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Wordt gevraagd mening te geven</w:t>
            </w:r>
          </w:p>
        </w:tc>
        <w:tc>
          <w:tcPr>
            <w:tcW w:w="7513" w:type="dxa"/>
            <w:shd w:val="clear" w:color="auto" w:fill="E2C3EB"/>
          </w:tcPr>
          <w:p w14:paraId="1CC7DFA4" w14:textId="3CA94318" w:rsidR="00092837" w:rsidRPr="00066EB0" w:rsidRDefault="00DF49CA" w:rsidP="00066EB0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Deelname </w:t>
            </w:r>
            <w:r w:rsidRPr="00066EB0">
              <w:rPr>
                <w:rFonts w:ascii="Montserrat" w:hAnsi="Montserrat"/>
                <w:color w:val="FFFFFF" w:themeColor="background1"/>
              </w:rPr>
              <w:t>f</w:t>
            </w:r>
            <w:r w:rsidR="00092837" w:rsidRPr="00066EB0">
              <w:rPr>
                <w:rFonts w:ascii="Montserrat" w:hAnsi="Montserrat"/>
                <w:color w:val="FFFFFF" w:themeColor="background1"/>
              </w:rPr>
              <w:t>ocusgroep</w:t>
            </w:r>
          </w:p>
          <w:p w14:paraId="3ADB5512" w14:textId="4204E6EF" w:rsidR="00092837" w:rsidRPr="001A3EE0" w:rsidRDefault="00066EB0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color w:val="FFFFFF" w:themeColor="background1"/>
                <w:sz w:val="24"/>
                <w:szCs w:val="24"/>
              </w:rPr>
              <w:t>Deelname interview</w:t>
            </w:r>
          </w:p>
          <w:p w14:paraId="5957786B" w14:textId="77777777" w:rsidR="00066EB0" w:rsidRDefault="00066EB0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Deelname podcast opname </w:t>
            </w:r>
          </w:p>
          <w:p w14:paraId="396B3596" w14:textId="1A86377D" w:rsidR="005F130E" w:rsidRDefault="005F130E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color w:val="FFFFFF" w:themeColor="background1"/>
                <w:sz w:val="24"/>
                <w:szCs w:val="24"/>
              </w:rPr>
              <w:t>Deelname video opname</w:t>
            </w:r>
          </w:p>
          <w:p w14:paraId="20E34F25" w14:textId="5E6353F4" w:rsidR="00066EB0" w:rsidRDefault="00066EB0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Delen ervaringsverhaal </w:t>
            </w:r>
          </w:p>
          <w:p w14:paraId="07C4F7BC" w14:textId="6C85854B" w:rsidR="00F73E0D" w:rsidRPr="001A3EE0" w:rsidRDefault="00F73E0D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Vragenlijst</w:t>
            </w:r>
            <w:r w:rsidR="006F3695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:</w:t>
            </w: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 invullen</w:t>
            </w:r>
            <w:r w:rsidR="00682197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 of testen op toegankelijkheid</w:t>
            </w:r>
          </w:p>
          <w:p w14:paraId="3286CCDF" w14:textId="2D7FBD23" w:rsidR="00F73E0D" w:rsidRPr="001A3EE0" w:rsidRDefault="00092837" w:rsidP="00F73E0D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Testen nieuwe producten, modules</w:t>
            </w:r>
            <w:r w:rsidR="0071216D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, folders</w:t>
            </w:r>
          </w:p>
          <w:p w14:paraId="7F4A37E5" w14:textId="2D7F4C59" w:rsidR="00092837" w:rsidRPr="001A3EE0" w:rsidRDefault="00F73E0D" w:rsidP="00F73E0D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Co-docent </w:t>
            </w:r>
            <w:r w:rsidR="002D0F4F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SHC </w:t>
            </w: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cursus</w:t>
            </w:r>
          </w:p>
        </w:tc>
      </w:tr>
      <w:tr w:rsidR="00092837" w14:paraId="1F2CE6CB" w14:textId="5D4F4845" w:rsidTr="001A3EE0">
        <w:tc>
          <w:tcPr>
            <w:tcW w:w="2547" w:type="dxa"/>
            <w:shd w:val="clear" w:color="auto" w:fill="BD70D2"/>
          </w:tcPr>
          <w:p w14:paraId="36EA27F4" w14:textId="28C00E62" w:rsidR="00092837" w:rsidRPr="001A3EE0" w:rsidRDefault="00092837" w:rsidP="00092837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Adviseur (B)</w:t>
            </w:r>
          </w:p>
          <w:p w14:paraId="223040CC" w14:textId="6349B982" w:rsidR="00092837" w:rsidRPr="001A3EE0" w:rsidRDefault="00092837" w:rsidP="00092837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BD70D2"/>
          </w:tcPr>
          <w:p w14:paraId="3032928D" w14:textId="54A43271" w:rsidR="00092837" w:rsidRPr="001A3EE0" w:rsidRDefault="00092837" w:rsidP="00092837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Geeft (on)gevraagd advies</w:t>
            </w:r>
          </w:p>
        </w:tc>
        <w:tc>
          <w:tcPr>
            <w:tcW w:w="7513" w:type="dxa"/>
            <w:shd w:val="clear" w:color="auto" w:fill="BD70D2"/>
          </w:tcPr>
          <w:p w14:paraId="64C1F6FA" w14:textId="75BB9D95" w:rsidR="00DF49CA" w:rsidRPr="001A3EE0" w:rsidRDefault="00DF49CA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Vragenlijst</w:t>
            </w:r>
            <w:r w:rsidR="006F3695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:</w:t>
            </w: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 beoordelen/aanvullen</w:t>
            </w:r>
          </w:p>
          <w:p w14:paraId="231DA81E" w14:textId="32BBABFE" w:rsidR="00092837" w:rsidRPr="001A3EE0" w:rsidRDefault="00F73E0D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Langdurig betrokken bij een onderzoeksproject</w:t>
            </w:r>
          </w:p>
          <w:p w14:paraId="10E10435" w14:textId="77777777" w:rsidR="00092837" w:rsidRPr="001A3EE0" w:rsidRDefault="00092837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Podcast: meedenken over onderwerp/thema</w:t>
            </w:r>
          </w:p>
          <w:p w14:paraId="39222044" w14:textId="76B94150" w:rsidR="006B1433" w:rsidRPr="001A3EE0" w:rsidRDefault="006477BE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Video</w:t>
            </w:r>
            <w:r w:rsidR="006B1433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: </w:t>
            </w: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meedenken inhoud, ontwikkeling  </w:t>
            </w:r>
          </w:p>
          <w:p w14:paraId="05698409" w14:textId="22710FA8" w:rsidR="00092837" w:rsidRPr="001A3EE0" w:rsidRDefault="00092837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Boek</w:t>
            </w:r>
            <w:r w:rsidR="00F73E0D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 </w:t>
            </w:r>
            <w:r w:rsidR="006B1433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mee herschrijven/input leveren</w:t>
            </w:r>
          </w:p>
          <w:p w14:paraId="727DA134" w14:textId="77777777" w:rsidR="00F73E0D" w:rsidRPr="001A3EE0" w:rsidRDefault="00F73E0D" w:rsidP="00F73E0D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Betrokken bij proces opstellen kennisagenda </w:t>
            </w:r>
          </w:p>
          <w:p w14:paraId="55DCAB42" w14:textId="5BED48E4" w:rsidR="00291D3C" w:rsidRPr="001A3EE0" w:rsidRDefault="00291D3C" w:rsidP="00F73E0D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Expertisegroep: deelname vergaderingen team</w:t>
            </w:r>
          </w:p>
          <w:p w14:paraId="4594777A" w14:textId="2135D20C" w:rsidR="00F6513C" w:rsidRPr="001A3EE0" w:rsidRDefault="00F6513C" w:rsidP="00F73E0D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Disseminatie: feedback geven op ontwikkelde kennis, kanalen voor verspreiding</w:t>
            </w:r>
          </w:p>
        </w:tc>
      </w:tr>
      <w:tr w:rsidR="00092837" w14:paraId="750EC2F6" w14:textId="6BB85930" w:rsidTr="00835D2D">
        <w:tc>
          <w:tcPr>
            <w:tcW w:w="2547" w:type="dxa"/>
            <w:shd w:val="clear" w:color="auto" w:fill="58325C"/>
          </w:tcPr>
          <w:p w14:paraId="681919DA" w14:textId="3FC2BB9F" w:rsidR="00092837" w:rsidRPr="001A3EE0" w:rsidRDefault="00092837" w:rsidP="00092837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Partner (</w:t>
            </w:r>
            <w:r w:rsidR="00F73E0D" w:rsidRPr="001A3EE0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1A3EE0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  <w:p w14:paraId="096F5EAD" w14:textId="4E9153F6" w:rsidR="00092837" w:rsidRPr="001A3EE0" w:rsidRDefault="00092837" w:rsidP="00092837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58325C"/>
          </w:tcPr>
          <w:p w14:paraId="108FBB3D" w14:textId="259629A9" w:rsidR="00092837" w:rsidRPr="001A3EE0" w:rsidRDefault="00092837" w:rsidP="00092837">
            <w:p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Werkt gelijkwaardig samen</w:t>
            </w:r>
          </w:p>
        </w:tc>
        <w:tc>
          <w:tcPr>
            <w:tcW w:w="7513" w:type="dxa"/>
            <w:shd w:val="clear" w:color="auto" w:fill="58325C"/>
          </w:tcPr>
          <w:p w14:paraId="13CFBF90" w14:textId="77777777" w:rsidR="00D352D1" w:rsidRPr="001A3EE0" w:rsidRDefault="00D352D1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Vragenlijst: zelfopstellen, uitsturen en resultaten analyseren</w:t>
            </w:r>
          </w:p>
          <w:p w14:paraId="52AA4DAB" w14:textId="77777777" w:rsidR="00092837" w:rsidRPr="001A3EE0" w:rsidRDefault="00092837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Podcast: mede produceren</w:t>
            </w:r>
          </w:p>
          <w:p w14:paraId="12D14943" w14:textId="14880AD2" w:rsidR="00A95713" w:rsidRPr="001A3EE0" w:rsidRDefault="006477BE" w:rsidP="00A95713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Video</w:t>
            </w:r>
            <w:r w:rsidR="00A95713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: mede produceren  </w:t>
            </w:r>
          </w:p>
          <w:p w14:paraId="6A8B3282" w14:textId="77777777" w:rsidR="00092837" w:rsidRPr="001A3EE0" w:rsidRDefault="00092837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lastRenderedPageBreak/>
              <w:t>Monitoren activiteiten kennisagenda</w:t>
            </w:r>
          </w:p>
          <w:p w14:paraId="2BCB9A2B" w14:textId="77777777" w:rsidR="00092837" w:rsidRPr="001A3EE0" w:rsidRDefault="00092837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Procesbegeleider heisessie MJDP expertisegroepen</w:t>
            </w:r>
          </w:p>
          <w:p w14:paraId="1856D1B6" w14:textId="77777777" w:rsidR="00F73E0D" w:rsidRPr="001A3EE0" w:rsidRDefault="00F73E0D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Helpen bij de organisatie van het evenement, het vormgeven van het programma, het identificeren van belangrijke onderwerpen en het waarborgen van de inclusiviteit van het evenement</w:t>
            </w:r>
          </w:p>
          <w:p w14:paraId="1A42666C" w14:textId="77CFE7A8" w:rsidR="00F6513C" w:rsidRPr="001A3EE0" w:rsidRDefault="00F6513C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color w:val="FFFFFF" w:themeColor="background1"/>
                <w:sz w:val="24"/>
                <w:szCs w:val="24"/>
              </w:rPr>
            </w:pPr>
            <w:r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 xml:space="preserve">Disseminatie: </w:t>
            </w:r>
            <w:r w:rsidR="005B67D8" w:rsidRPr="001A3EE0">
              <w:rPr>
                <w:rFonts w:ascii="Montserrat" w:hAnsi="Montserrat"/>
                <w:color w:val="FFFFFF" w:themeColor="background1"/>
                <w:sz w:val="24"/>
                <w:szCs w:val="24"/>
              </w:rPr>
              <w:t>verspreiden van resultaten (teksten schrijven, presentaties geven)</w:t>
            </w:r>
          </w:p>
        </w:tc>
      </w:tr>
      <w:tr w:rsidR="00092837" w14:paraId="22149E0F" w14:textId="00600AF0" w:rsidTr="00C14037">
        <w:tc>
          <w:tcPr>
            <w:tcW w:w="2547" w:type="dxa"/>
          </w:tcPr>
          <w:p w14:paraId="2ADA6AC4" w14:textId="77777777" w:rsidR="00092837" w:rsidRPr="00835D2D" w:rsidRDefault="00092837" w:rsidP="00092837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835D2D">
              <w:rPr>
                <w:rFonts w:ascii="Montserrat" w:hAnsi="Montserrat"/>
                <w:b/>
                <w:bCs/>
                <w:sz w:val="24"/>
                <w:szCs w:val="24"/>
              </w:rPr>
              <w:lastRenderedPageBreak/>
              <w:t xml:space="preserve">Regisseur </w:t>
            </w:r>
          </w:p>
          <w:p w14:paraId="73905930" w14:textId="54B31558" w:rsidR="00092837" w:rsidRPr="00835D2D" w:rsidRDefault="00092837" w:rsidP="00092837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3BA6DD8" w14:textId="1850F6BB" w:rsidR="00092837" w:rsidRPr="00835D2D" w:rsidRDefault="00092837" w:rsidP="00092837">
            <w:pPr>
              <w:rPr>
                <w:rFonts w:ascii="Montserrat" w:hAnsi="Montserrat"/>
                <w:sz w:val="24"/>
                <w:szCs w:val="24"/>
              </w:rPr>
            </w:pPr>
            <w:r w:rsidRPr="00835D2D">
              <w:rPr>
                <w:rFonts w:ascii="Montserrat" w:hAnsi="Montserrat"/>
                <w:sz w:val="24"/>
                <w:szCs w:val="24"/>
              </w:rPr>
              <w:t>Neemt initiatief, (eind)beslissing</w:t>
            </w:r>
          </w:p>
        </w:tc>
        <w:tc>
          <w:tcPr>
            <w:tcW w:w="7513" w:type="dxa"/>
          </w:tcPr>
          <w:p w14:paraId="7F905A85" w14:textId="682AD4CF" w:rsidR="00092837" w:rsidRPr="00835D2D" w:rsidRDefault="00092837" w:rsidP="00092837">
            <w:pPr>
              <w:pStyle w:val="Lijstalinea"/>
              <w:numPr>
                <w:ilvl w:val="0"/>
                <w:numId w:val="1"/>
              </w:num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1C259BC4" w14:textId="77777777" w:rsidR="00C65BBF" w:rsidRDefault="00C65BBF"/>
    <w:p w14:paraId="7170B758" w14:textId="77777777" w:rsidR="00C65BBF" w:rsidRDefault="00C65BBF" w:rsidP="00C65BBF"/>
    <w:p w14:paraId="3F465438" w14:textId="77777777" w:rsidR="00C65BBF" w:rsidRPr="00C65BBF" w:rsidRDefault="00C65BBF" w:rsidP="00C65BBF">
      <w:pPr>
        <w:rPr>
          <w:lang w:val="en-US"/>
        </w:rPr>
      </w:pPr>
    </w:p>
    <w:p w14:paraId="52FC5B61" w14:textId="330EDBE0" w:rsidR="001A3EE0" w:rsidRDefault="00092837" w:rsidP="00092837">
      <w:pPr>
        <w:ind w:left="2124" w:hanging="2124"/>
        <w:rPr>
          <w:rFonts w:ascii="Montserrat" w:hAnsi="Montserrat"/>
        </w:rPr>
      </w:pPr>
      <w:r w:rsidRPr="001A3EE0">
        <w:rPr>
          <w:rFonts w:ascii="Montserrat" w:hAnsi="Montserrat"/>
        </w:rPr>
        <w:t xml:space="preserve">Functieprofiel A: </w:t>
      </w:r>
      <w:r w:rsidRPr="001A3EE0">
        <w:rPr>
          <w:rFonts w:ascii="Montserrat" w:hAnsi="Montserrat"/>
        </w:rPr>
        <w:tab/>
      </w:r>
      <w:r w:rsidR="001A3EE0">
        <w:rPr>
          <w:rFonts w:ascii="Montserrat" w:hAnsi="Montserrat"/>
        </w:rPr>
        <w:tab/>
        <w:t>I</w:t>
      </w:r>
      <w:r w:rsidRPr="001A3EE0">
        <w:rPr>
          <w:rFonts w:ascii="Montserrat" w:hAnsi="Montserrat"/>
        </w:rPr>
        <w:t>ncidenteel meedenken</w:t>
      </w:r>
    </w:p>
    <w:p w14:paraId="7627FAE1" w14:textId="60C2EE71" w:rsidR="00C65BBF" w:rsidRPr="001A3EE0" w:rsidRDefault="001A3EE0" w:rsidP="001A3EE0">
      <w:pPr>
        <w:ind w:left="2832"/>
        <w:rPr>
          <w:rFonts w:ascii="Montserrat" w:hAnsi="Montserrat"/>
        </w:rPr>
      </w:pPr>
      <w:r>
        <w:rPr>
          <w:rFonts w:ascii="Montserrat" w:hAnsi="Montserrat"/>
        </w:rPr>
        <w:t>V</w:t>
      </w:r>
      <w:r w:rsidR="00092837" w:rsidRPr="001A3EE0">
        <w:rPr>
          <w:rFonts w:ascii="Montserrat" w:hAnsi="Montserrat"/>
        </w:rPr>
        <w:t xml:space="preserve">ergoeding €5 per uur </w:t>
      </w:r>
      <w:r w:rsidR="009A7C40">
        <w:rPr>
          <w:rFonts w:ascii="Montserrat" w:hAnsi="Montserrat"/>
        </w:rPr>
        <w:br/>
      </w:r>
      <w:r w:rsidR="00092837" w:rsidRPr="001A3EE0">
        <w:rPr>
          <w:rFonts w:ascii="Montserrat" w:hAnsi="Montserrat"/>
        </w:rPr>
        <w:t xml:space="preserve">(standaard vrijwilligersvergoeding volgens de belastingdienst). Geen kans op korten uitkering </w:t>
      </w:r>
      <w:r w:rsidR="009A7C40">
        <w:rPr>
          <w:rFonts w:ascii="Montserrat" w:hAnsi="Montserrat"/>
        </w:rPr>
        <w:t>bij</w:t>
      </w:r>
      <w:r w:rsidR="00092837" w:rsidRPr="001A3EE0">
        <w:rPr>
          <w:rFonts w:ascii="Montserrat" w:hAnsi="Montserrat"/>
        </w:rPr>
        <w:t xml:space="preserve"> maximumbedrag van €210 per maand of €2100 per jaar (in 2024).</w:t>
      </w:r>
    </w:p>
    <w:p w14:paraId="1F868A19" w14:textId="5C15EBAD" w:rsidR="001A3EE0" w:rsidRDefault="00092837" w:rsidP="00092837">
      <w:pPr>
        <w:ind w:left="2124" w:hanging="2124"/>
        <w:rPr>
          <w:rFonts w:ascii="Montserrat" w:hAnsi="Montserrat"/>
        </w:rPr>
      </w:pPr>
      <w:r w:rsidRPr="001A3EE0">
        <w:rPr>
          <w:rFonts w:ascii="Montserrat" w:hAnsi="Montserrat"/>
        </w:rPr>
        <w:t xml:space="preserve">Functieprofiel B: </w:t>
      </w:r>
      <w:r w:rsidRPr="001A3EE0">
        <w:rPr>
          <w:rFonts w:ascii="Montserrat" w:hAnsi="Montserrat"/>
        </w:rPr>
        <w:tab/>
      </w:r>
      <w:r w:rsidR="001A3EE0">
        <w:rPr>
          <w:rFonts w:ascii="Montserrat" w:hAnsi="Montserrat"/>
        </w:rPr>
        <w:tab/>
        <w:t>S</w:t>
      </w:r>
      <w:r w:rsidRPr="001A3EE0">
        <w:rPr>
          <w:rFonts w:ascii="Montserrat" w:hAnsi="Montserrat"/>
        </w:rPr>
        <w:t>tructureel adviseur</w:t>
      </w:r>
    </w:p>
    <w:p w14:paraId="4C22B942" w14:textId="31424410" w:rsidR="00092837" w:rsidRPr="001A3EE0" w:rsidRDefault="001A3EE0" w:rsidP="001A3EE0">
      <w:pPr>
        <w:ind w:left="2832"/>
        <w:rPr>
          <w:rFonts w:ascii="Montserrat" w:hAnsi="Montserrat"/>
        </w:rPr>
      </w:pPr>
      <w:r>
        <w:rPr>
          <w:rFonts w:ascii="Montserrat" w:hAnsi="Montserrat"/>
        </w:rPr>
        <w:t>V</w:t>
      </w:r>
      <w:r w:rsidR="00092837" w:rsidRPr="001A3EE0">
        <w:rPr>
          <w:rFonts w:ascii="Montserrat" w:hAnsi="Montserrat"/>
        </w:rPr>
        <w:t xml:space="preserve">ergoeding €5 per uur, maximum €45 per uur </w:t>
      </w:r>
      <w:r w:rsidR="009A7C40">
        <w:rPr>
          <w:rFonts w:ascii="Montserrat" w:hAnsi="Montserrat"/>
        </w:rPr>
        <w:br/>
      </w:r>
      <w:r w:rsidR="00092837" w:rsidRPr="001A3EE0">
        <w:rPr>
          <w:rFonts w:ascii="Montserrat" w:hAnsi="Montserrat"/>
        </w:rPr>
        <w:t>(afhankelijk van al dan niet ontvangen (en mogelijkheid korten op) uitkering.</w:t>
      </w:r>
    </w:p>
    <w:p w14:paraId="2038C9FD" w14:textId="4FFF3ABE" w:rsidR="001A3EE0" w:rsidRDefault="0099085A" w:rsidP="0099085A">
      <w:pPr>
        <w:ind w:left="2124" w:hanging="2124"/>
        <w:rPr>
          <w:rFonts w:ascii="Montserrat" w:hAnsi="Montserrat"/>
        </w:rPr>
      </w:pPr>
      <w:r w:rsidRPr="001A3EE0">
        <w:rPr>
          <w:rFonts w:ascii="Montserrat" w:hAnsi="Montserrat"/>
        </w:rPr>
        <w:t xml:space="preserve">Functieprofiel C: </w:t>
      </w:r>
      <w:r w:rsidRPr="001A3EE0">
        <w:rPr>
          <w:rFonts w:ascii="Montserrat" w:hAnsi="Montserrat"/>
        </w:rPr>
        <w:tab/>
      </w:r>
      <w:r w:rsidR="001A3EE0">
        <w:rPr>
          <w:rFonts w:ascii="Montserrat" w:hAnsi="Montserrat"/>
        </w:rPr>
        <w:tab/>
      </w:r>
      <w:r w:rsidRPr="001A3EE0">
        <w:rPr>
          <w:rFonts w:ascii="Montserrat" w:hAnsi="Montserrat"/>
        </w:rPr>
        <w:t>Strategisch partner</w:t>
      </w:r>
    </w:p>
    <w:p w14:paraId="2A9C9331" w14:textId="5639D993" w:rsidR="0099085A" w:rsidRPr="001A3EE0" w:rsidRDefault="001A3EE0" w:rsidP="001A3EE0">
      <w:pPr>
        <w:ind w:left="2832"/>
        <w:rPr>
          <w:rFonts w:ascii="Montserrat" w:hAnsi="Montserrat"/>
        </w:rPr>
      </w:pPr>
      <w:r>
        <w:rPr>
          <w:rFonts w:ascii="Montserrat" w:hAnsi="Montserrat"/>
        </w:rPr>
        <w:t>V</w:t>
      </w:r>
      <w:r w:rsidR="0099085A" w:rsidRPr="001A3EE0">
        <w:rPr>
          <w:rFonts w:ascii="Montserrat" w:hAnsi="Montserrat"/>
        </w:rPr>
        <w:t xml:space="preserve">ergoeding €75 per uur </w:t>
      </w:r>
      <w:r w:rsidR="009A7C40">
        <w:rPr>
          <w:rFonts w:ascii="Montserrat" w:hAnsi="Montserrat"/>
        </w:rPr>
        <w:br/>
      </w:r>
      <w:r w:rsidR="0099085A" w:rsidRPr="001A3EE0">
        <w:rPr>
          <w:rFonts w:ascii="Montserrat" w:hAnsi="Montserrat"/>
        </w:rPr>
        <w:t>(afhankelijk van al dan niet ontvangen (en mogelijkheid korten op) uitkering.</w:t>
      </w:r>
    </w:p>
    <w:p w14:paraId="39F9F9AB" w14:textId="53C7829C" w:rsidR="0099085A" w:rsidRPr="001A3EE0" w:rsidRDefault="0099085A" w:rsidP="00092837">
      <w:pPr>
        <w:ind w:left="2124" w:hanging="2124"/>
        <w:rPr>
          <w:rFonts w:ascii="Montserrat" w:hAnsi="Montserrat"/>
        </w:rPr>
      </w:pPr>
    </w:p>
    <w:p w14:paraId="4474D382" w14:textId="3DC89BC1" w:rsidR="00C65BBF" w:rsidRDefault="00C65BBF" w:rsidP="00C65BBF"/>
    <w:sectPr w:rsidR="00C65BBF" w:rsidSect="00440A9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5ABF" w14:textId="77777777" w:rsidR="00CC2EA4" w:rsidRDefault="00CC2EA4" w:rsidP="00BA6D3E">
      <w:r>
        <w:separator/>
      </w:r>
    </w:p>
  </w:endnote>
  <w:endnote w:type="continuationSeparator" w:id="0">
    <w:p w14:paraId="64828433" w14:textId="77777777" w:rsidR="00CC2EA4" w:rsidRDefault="00CC2EA4" w:rsidP="00BA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3526" w14:textId="77777777" w:rsidR="00CC2EA4" w:rsidRDefault="00CC2EA4" w:rsidP="00BA6D3E">
      <w:r>
        <w:separator/>
      </w:r>
    </w:p>
  </w:footnote>
  <w:footnote w:type="continuationSeparator" w:id="0">
    <w:p w14:paraId="10AB0938" w14:textId="77777777" w:rsidR="00CC2EA4" w:rsidRDefault="00CC2EA4" w:rsidP="00BA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EF6" w14:textId="48504792" w:rsidR="00BA6D3E" w:rsidRDefault="00BA6D3E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AD68D4C" wp14:editId="0BCE8C73">
          <wp:simplePos x="0" y="0"/>
          <wp:positionH relativeFrom="page">
            <wp:posOffset>9053195</wp:posOffset>
          </wp:positionH>
          <wp:positionV relativeFrom="page">
            <wp:posOffset>118745</wp:posOffset>
          </wp:positionV>
          <wp:extent cx="1469390" cy="685800"/>
          <wp:effectExtent l="0" t="0" r="0" b="0"/>
          <wp:wrapNone/>
          <wp:docPr id="1898132735" name="Graphic 1898132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E4797"/>
    <w:multiLevelType w:val="hybridMultilevel"/>
    <w:tmpl w:val="719A8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BBF"/>
    <w:rsid w:val="000456D8"/>
    <w:rsid w:val="00066EB0"/>
    <w:rsid w:val="00083819"/>
    <w:rsid w:val="00092837"/>
    <w:rsid w:val="00107B1B"/>
    <w:rsid w:val="001A3EE0"/>
    <w:rsid w:val="00291D3C"/>
    <w:rsid w:val="002D0F4F"/>
    <w:rsid w:val="00390F46"/>
    <w:rsid w:val="003F5078"/>
    <w:rsid w:val="00440A96"/>
    <w:rsid w:val="00441518"/>
    <w:rsid w:val="00483254"/>
    <w:rsid w:val="005654FD"/>
    <w:rsid w:val="00586124"/>
    <w:rsid w:val="005B67D8"/>
    <w:rsid w:val="005F130E"/>
    <w:rsid w:val="00646131"/>
    <w:rsid w:val="006477BE"/>
    <w:rsid w:val="00682197"/>
    <w:rsid w:val="006B1433"/>
    <w:rsid w:val="006F3695"/>
    <w:rsid w:val="0071216D"/>
    <w:rsid w:val="00835D2D"/>
    <w:rsid w:val="008F336A"/>
    <w:rsid w:val="0099085A"/>
    <w:rsid w:val="009A7C40"/>
    <w:rsid w:val="00A23A22"/>
    <w:rsid w:val="00A5368A"/>
    <w:rsid w:val="00A95713"/>
    <w:rsid w:val="00AF07B3"/>
    <w:rsid w:val="00BA6D3E"/>
    <w:rsid w:val="00BA74BD"/>
    <w:rsid w:val="00C14037"/>
    <w:rsid w:val="00C40ED3"/>
    <w:rsid w:val="00C41A8B"/>
    <w:rsid w:val="00C65BBF"/>
    <w:rsid w:val="00CB62F3"/>
    <w:rsid w:val="00CC2EA4"/>
    <w:rsid w:val="00D352D1"/>
    <w:rsid w:val="00DF49CA"/>
    <w:rsid w:val="00E04481"/>
    <w:rsid w:val="00E93C7B"/>
    <w:rsid w:val="00F6513C"/>
    <w:rsid w:val="00F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97C9"/>
  <w15:docId w15:val="{E9DBD6C3-55B9-4F0F-833E-671E22C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7B3"/>
    <w:pPr>
      <w:spacing w:after="0" w:line="240" w:lineRule="auto"/>
    </w:pPr>
    <w:rPr>
      <w:rFonts w:ascii="Calibri" w:eastAsiaTheme="minorEastAsia" w:hAnsi="Calibri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928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0928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2837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928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0928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6D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6D3E"/>
    <w:rPr>
      <w:rFonts w:ascii="Calibri" w:eastAsiaTheme="minorEastAsia" w:hAnsi="Calibri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6D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6D3E"/>
    <w:rPr>
      <w:rFonts w:ascii="Calibri" w:eastAsiaTheme="minorEastAsia" w:hAnsi="Calibri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cb0e5-10c0-495d-9a2a-fcf28a018da3">
      <Terms xmlns="http://schemas.microsoft.com/office/infopath/2007/PartnerControls"/>
    </lcf76f155ced4ddcb4097134ff3c332f>
    <TaxCatchAll xmlns="b9dece9e-4846-4c8d-9ef4-ff00cb2318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C506278EA04B9A441B55463D0E01" ma:contentTypeVersion="11" ma:contentTypeDescription="Een nieuw document maken." ma:contentTypeScope="" ma:versionID="90869ab52b361be04362c5f6cd28d2f8">
  <xsd:schema xmlns:xsd="http://www.w3.org/2001/XMLSchema" xmlns:xs="http://www.w3.org/2001/XMLSchema" xmlns:p="http://schemas.microsoft.com/office/2006/metadata/properties" xmlns:ns2="bfbcb0e5-10c0-495d-9a2a-fcf28a018da3" xmlns:ns3="b9dece9e-4846-4c8d-9ef4-ff00cb231861" targetNamespace="http://schemas.microsoft.com/office/2006/metadata/properties" ma:root="true" ma:fieldsID="c0c0e236b43db8de9b77f70a32a99120" ns2:_="" ns3:_="">
    <xsd:import namespace="bfbcb0e5-10c0-495d-9a2a-fcf28a018da3"/>
    <xsd:import namespace="b9dece9e-4846-4c8d-9ef4-ff00cb231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b0e5-10c0-495d-9a2a-fcf28a01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ce9e-4846-4c8d-9ef4-ff00cb2318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efd3ba-1c49-44a9-b4bd-ae67b1446b98}" ma:internalName="TaxCatchAll" ma:showField="CatchAllData" ma:web="b9dece9e-4846-4c8d-9ef4-ff00cb231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8C7DB-86E6-4424-9380-A55C90816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3C03F-610C-4BB1-8F54-A2F4D117F899}">
  <ds:schemaRefs>
    <ds:schemaRef ds:uri="http://schemas.microsoft.com/office/2006/metadata/properties"/>
    <ds:schemaRef ds:uri="http://schemas.microsoft.com/office/infopath/2007/PartnerControls"/>
    <ds:schemaRef ds:uri="bfbcb0e5-10c0-495d-9a2a-fcf28a018da3"/>
    <ds:schemaRef ds:uri="b9dece9e-4846-4c8d-9ef4-ff00cb231861"/>
  </ds:schemaRefs>
</ds:datastoreItem>
</file>

<file path=customXml/itemProps3.xml><?xml version="1.0" encoding="utf-8"?>
<ds:datastoreItem xmlns:ds="http://schemas.openxmlformats.org/officeDocument/2006/customXml" ds:itemID="{7464B23C-02B5-428F-84F5-9DBE0685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b0e5-10c0-495d-9a2a-fcf28a018da3"/>
    <ds:schemaRef ds:uri="b9dece9e-4846-4c8d-9ef4-ff00cb23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Zoomer</dc:creator>
  <cp:keywords/>
  <dc:description/>
  <cp:lastModifiedBy>Danielle Straub</cp:lastModifiedBy>
  <cp:revision>14</cp:revision>
  <dcterms:created xsi:type="dcterms:W3CDTF">2024-10-07T09:23:00Z</dcterms:created>
  <dcterms:modified xsi:type="dcterms:W3CDTF">2024-10-10T09:28:00Z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0x01010059FAC506278EA04B9A441B55463D0E01</vt:lpwstr>
  </property>
  <property fmtid="{D5CDD505-2E9C-101B-9397-08002B2CF9AE}" pid="3" name="MediaServiceImageTags">
    <vt:lpwstr/>
  </property>
</Properties>
</file>